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1CA"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noProof/>
          <w:sz w:val="26"/>
        </w:rPr>
        <w:drawing>
          <wp:inline distT="0" distB="0" distL="0" distR="0">
            <wp:extent cx="5940425" cy="7920567"/>
            <wp:effectExtent l="0" t="0" r="0" b="0"/>
            <wp:docPr id="1" name="Рисунок 1" descr="F:\титулки\0723\мупвср оп 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оп 0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8761CA" w:rsidRDefault="008761CA">
      <w:pPr>
        <w:rPr>
          <w:rFonts w:ascii="Times New Roman" w:eastAsia="Times New Roman" w:hAnsi="Times New Roman" w:cs="Times New Roman"/>
          <w:sz w:val="26"/>
        </w:rPr>
      </w:pPr>
      <w:r>
        <w:rPr>
          <w:rFonts w:ascii="Times New Roman" w:eastAsia="Times New Roman" w:hAnsi="Times New Roman" w:cs="Times New Roman"/>
          <w:sz w:val="26"/>
        </w:rPr>
        <w:br w:type="page"/>
      </w:r>
    </w:p>
    <w:p w:rsidR="00DA446B" w:rsidRDefault="00DA446B">
      <w:pPr>
        <w:spacing w:after="0" w:line="240" w:lineRule="auto"/>
        <w:jc w:val="both"/>
        <w:rPr>
          <w:rFonts w:ascii="Times New Roman" w:eastAsia="Times New Roman" w:hAnsi="Times New Roman" w:cs="Times New Roman"/>
          <w:sz w:val="26"/>
        </w:rPr>
      </w:pPr>
      <w:bookmarkStart w:id="0" w:name="_GoBack"/>
      <w:bookmarkEnd w:id="0"/>
    </w:p>
    <w:p w:rsidR="00DA446B" w:rsidRDefault="00DA446B">
      <w:pPr>
        <w:spacing w:after="0" w:line="240" w:lineRule="auto"/>
        <w:jc w:val="both"/>
        <w:rPr>
          <w:rFonts w:ascii="Times New Roman" w:eastAsia="Times New Roman" w:hAnsi="Times New Roman" w:cs="Times New Roman"/>
          <w:sz w:val="26"/>
        </w:rPr>
      </w:pP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Pr>
          <w:rFonts w:ascii="Times New Roman" w:eastAsia="Times New Roman" w:hAnsi="Times New Roman" w:cs="Times New Roman"/>
          <w:sz w:val="26"/>
        </w:rPr>
        <w:t>Методические указания разработаны на основе:</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Федерального государственного образовательного стандарта среднего общего образования,</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Федерального государственного образовательного стандарта среднего профессионального образования по профессии: 13.01.10 Эл</w:t>
      </w:r>
      <w:r>
        <w:rPr>
          <w:rFonts w:ascii="Times New Roman" w:eastAsia="Times New Roman" w:hAnsi="Times New Roman" w:cs="Times New Roman"/>
          <w:sz w:val="26"/>
        </w:rPr>
        <w:t>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w:t>
      </w:r>
      <w:r>
        <w:rPr>
          <w:rFonts w:ascii="Times New Roman" w:eastAsia="Times New Roman" w:hAnsi="Times New Roman" w:cs="Times New Roman"/>
          <w:sz w:val="26"/>
        </w:rPr>
        <w:t>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rsidR="00DA446B" w:rsidRDefault="00DA446B">
      <w:pPr>
        <w:spacing w:after="0" w:line="240" w:lineRule="auto"/>
        <w:jc w:val="both"/>
        <w:rPr>
          <w:rFonts w:ascii="Times New Roman" w:eastAsia="Times New Roman" w:hAnsi="Times New Roman" w:cs="Times New Roman"/>
          <w:sz w:val="26"/>
        </w:rPr>
      </w:pP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Pr>
          <w:rFonts w:ascii="Times New Roman" w:eastAsia="Times New Roman" w:hAnsi="Times New Roman" w:cs="Times New Roman"/>
          <w:sz w:val="26"/>
        </w:rPr>
        <w:t>основной профессиональной образовательной программы по профессии 13.01.10 Электромонтер по ремонту и обслуживанию электрооборудования (по отраслям), 2023;</w:t>
      </w:r>
    </w:p>
    <w:p w:rsidR="00DA446B" w:rsidRDefault="00DA446B">
      <w:pPr>
        <w:spacing w:after="0" w:line="240" w:lineRule="auto"/>
        <w:jc w:val="both"/>
        <w:rPr>
          <w:rFonts w:ascii="Times New Roman" w:eastAsia="Times New Roman" w:hAnsi="Times New Roman" w:cs="Times New Roman"/>
          <w:sz w:val="26"/>
        </w:rPr>
      </w:pP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Pr>
          <w:rFonts w:ascii="Times New Roman" w:eastAsia="Times New Roman" w:hAnsi="Times New Roman" w:cs="Times New Roman"/>
          <w:sz w:val="26"/>
        </w:rPr>
        <w:t>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2023</w:t>
      </w:r>
    </w:p>
    <w:p w:rsidR="00DA446B" w:rsidRDefault="00DA446B">
      <w:pPr>
        <w:spacing w:after="0" w:line="240" w:lineRule="auto"/>
        <w:jc w:val="both"/>
        <w:rPr>
          <w:rFonts w:ascii="Times New Roman" w:eastAsia="Times New Roman" w:hAnsi="Times New Roman" w:cs="Times New Roman"/>
          <w:sz w:val="26"/>
        </w:rPr>
      </w:pP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рабочей программы по дисциплине</w:t>
      </w:r>
      <w:r>
        <w:rPr>
          <w:rFonts w:ascii="Times New Roman" w:eastAsia="Times New Roman" w:hAnsi="Times New Roman" w:cs="Times New Roman"/>
          <w:b/>
          <w:sz w:val="26"/>
        </w:rPr>
        <w:t xml:space="preserve"> </w:t>
      </w:r>
      <w:r>
        <w:rPr>
          <w:rFonts w:ascii="Times New Roman" w:eastAsia="Times New Roman" w:hAnsi="Times New Roman" w:cs="Times New Roman"/>
          <w:sz w:val="26"/>
        </w:rPr>
        <w:t>ОУД.02 Литература, 2023 г.</w:t>
      </w:r>
    </w:p>
    <w:p w:rsidR="00DA446B" w:rsidRDefault="00DA446B">
      <w:pPr>
        <w:spacing w:after="0" w:line="240" w:lineRule="auto"/>
        <w:jc w:val="both"/>
        <w:rPr>
          <w:rFonts w:ascii="Times New Roman" w:eastAsia="Times New Roman" w:hAnsi="Times New Roman" w:cs="Times New Roman"/>
          <w:sz w:val="26"/>
        </w:rPr>
      </w:pPr>
    </w:p>
    <w:p w:rsidR="00DA446B" w:rsidRDefault="00DA446B">
      <w:pPr>
        <w:spacing w:after="0" w:line="240" w:lineRule="auto"/>
        <w:jc w:val="both"/>
        <w:rPr>
          <w:rFonts w:ascii="Times New Roman" w:eastAsia="Times New Roman" w:hAnsi="Times New Roman" w:cs="Times New Roman"/>
          <w:b/>
          <w:sz w:val="26"/>
        </w:rPr>
      </w:pPr>
    </w:p>
    <w:p w:rsidR="00DA446B" w:rsidRDefault="00DA446B">
      <w:pPr>
        <w:spacing w:after="0" w:line="240" w:lineRule="auto"/>
        <w:jc w:val="both"/>
        <w:rPr>
          <w:rFonts w:ascii="Times New Roman" w:eastAsia="Times New Roman" w:hAnsi="Times New Roman" w:cs="Times New Roman"/>
          <w:b/>
          <w:sz w:val="26"/>
        </w:rPr>
      </w:pPr>
    </w:p>
    <w:p w:rsidR="00DA446B" w:rsidRDefault="00DA446B">
      <w:pPr>
        <w:spacing w:after="0" w:line="240" w:lineRule="auto"/>
        <w:jc w:val="both"/>
        <w:rPr>
          <w:rFonts w:ascii="Times New Roman" w:eastAsia="Times New Roman" w:hAnsi="Times New Roman" w:cs="Times New Roman"/>
          <w:b/>
          <w:sz w:val="26"/>
        </w:rPr>
      </w:pPr>
    </w:p>
    <w:p w:rsidR="00DA446B" w:rsidRDefault="00DA446B">
      <w:pPr>
        <w:spacing w:after="0" w:line="240" w:lineRule="auto"/>
        <w:jc w:val="both"/>
        <w:rPr>
          <w:rFonts w:ascii="Times New Roman" w:eastAsia="Times New Roman" w:hAnsi="Times New Roman" w:cs="Times New Roman"/>
          <w:b/>
          <w:sz w:val="26"/>
        </w:rPr>
      </w:pPr>
    </w:p>
    <w:p w:rsidR="00DA446B" w:rsidRDefault="00DA446B">
      <w:pPr>
        <w:spacing w:after="0" w:line="240" w:lineRule="auto"/>
        <w:jc w:val="both"/>
        <w:rPr>
          <w:rFonts w:ascii="Times New Roman" w:eastAsia="Times New Roman" w:hAnsi="Times New Roman" w:cs="Times New Roman"/>
          <w:b/>
          <w:sz w:val="26"/>
        </w:rPr>
      </w:pP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Организация - разработчик: </w:t>
      </w:r>
      <w:r>
        <w:rPr>
          <w:rFonts w:ascii="Times New Roman" w:eastAsia="Times New Roman" w:hAnsi="Times New Roman" w:cs="Times New Roman"/>
          <w:sz w:val="26"/>
        </w:rPr>
        <w:t>ГАПОУ «Казанский политехнический колледж»</w:t>
      </w:r>
    </w:p>
    <w:p w:rsidR="00DA446B" w:rsidRDefault="00DA446B">
      <w:pPr>
        <w:spacing w:after="0" w:line="240" w:lineRule="auto"/>
        <w:rPr>
          <w:rFonts w:ascii="Times New Roman" w:eastAsia="Times New Roman" w:hAnsi="Times New Roman" w:cs="Times New Roman"/>
          <w:b/>
          <w:sz w:val="26"/>
        </w:rPr>
      </w:pPr>
    </w:p>
    <w:p w:rsidR="00DA446B" w:rsidRDefault="00DA446B">
      <w:pPr>
        <w:spacing w:after="0" w:line="240" w:lineRule="auto"/>
        <w:rPr>
          <w:rFonts w:ascii="Times New Roman" w:eastAsia="Times New Roman" w:hAnsi="Times New Roman" w:cs="Times New Roman"/>
          <w:i/>
          <w:sz w:val="26"/>
        </w:rPr>
      </w:pPr>
    </w:p>
    <w:p w:rsidR="00DA446B" w:rsidRDefault="00DA446B">
      <w:pPr>
        <w:spacing w:after="0" w:line="240" w:lineRule="auto"/>
        <w:jc w:val="both"/>
        <w:rPr>
          <w:rFonts w:ascii="Times New Roman" w:eastAsia="Times New Roman" w:hAnsi="Times New Roman" w:cs="Times New Roman"/>
          <w:sz w:val="26"/>
          <w:u w:val="single"/>
        </w:rPr>
      </w:pPr>
    </w:p>
    <w:p w:rsidR="00DA446B" w:rsidRDefault="00DA446B">
      <w:pPr>
        <w:spacing w:after="0" w:line="240" w:lineRule="auto"/>
        <w:jc w:val="both"/>
        <w:rPr>
          <w:rFonts w:ascii="Times New Roman" w:eastAsia="Times New Roman" w:hAnsi="Times New Roman" w:cs="Times New Roman"/>
          <w:sz w:val="26"/>
        </w:rPr>
      </w:pPr>
    </w:p>
    <w:p w:rsidR="00DA446B" w:rsidRDefault="008761CA">
      <w:pPr>
        <w:spacing w:after="0" w:line="240" w:lineRule="auto"/>
        <w:jc w:val="both"/>
        <w:rPr>
          <w:rFonts w:ascii="Times New Roman" w:eastAsia="Times New Roman" w:hAnsi="Times New Roman" w:cs="Times New Roman"/>
          <w:b/>
          <w:color w:val="000000"/>
          <w:sz w:val="26"/>
        </w:rPr>
      </w:pPr>
      <w:r>
        <w:rPr>
          <w:rFonts w:ascii="Times New Roman" w:eastAsia="Times New Roman" w:hAnsi="Times New Roman" w:cs="Times New Roman"/>
          <w:b/>
          <w:color w:val="000000"/>
          <w:sz w:val="26"/>
        </w:rPr>
        <w:t>Разработчик:</w:t>
      </w:r>
    </w:p>
    <w:p w:rsidR="00DA446B" w:rsidRDefault="008761CA">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Музаффарова С. А., преподаватель литературы</w:t>
      </w:r>
    </w:p>
    <w:p w:rsidR="00DA446B" w:rsidRDefault="00DA44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rPr>
      </w:pPr>
    </w:p>
    <w:p w:rsidR="00DA446B" w:rsidRDefault="00DA446B">
      <w:pPr>
        <w:spacing w:line="240" w:lineRule="auto"/>
        <w:rPr>
          <w:rFonts w:ascii="Times New Roman" w:eastAsia="Times New Roman" w:hAnsi="Times New Roman" w:cs="Times New Roman"/>
          <w:sz w:val="26"/>
        </w:rPr>
      </w:pPr>
    </w:p>
    <w:p w:rsidR="00DA446B" w:rsidRDefault="008761C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Содержание.</w:t>
      </w:r>
    </w:p>
    <w:p w:rsidR="00DA446B" w:rsidRDefault="00DA446B">
      <w:pPr>
        <w:spacing w:line="240" w:lineRule="auto"/>
        <w:rPr>
          <w:rFonts w:ascii="Times New Roman" w:eastAsia="Times New Roman" w:hAnsi="Times New Roman" w:cs="Times New Roman"/>
          <w:b/>
          <w:sz w:val="26"/>
        </w:rPr>
      </w:pPr>
    </w:p>
    <w:p w:rsidR="00DA446B" w:rsidRDefault="008761CA">
      <w:pPr>
        <w:numPr>
          <w:ilvl w:val="0"/>
          <w:numId w:val="1"/>
        </w:numPr>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t>Пояснительная записка</w:t>
      </w:r>
    </w:p>
    <w:p w:rsidR="00DA446B" w:rsidRDefault="008761CA">
      <w:pPr>
        <w:numPr>
          <w:ilvl w:val="0"/>
          <w:numId w:val="1"/>
        </w:numPr>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t xml:space="preserve">Планирование внеаудиторной самостоятельной работы </w:t>
      </w:r>
    </w:p>
    <w:p w:rsidR="00DA446B" w:rsidRDefault="008761CA">
      <w:pPr>
        <w:numPr>
          <w:ilvl w:val="0"/>
          <w:numId w:val="1"/>
        </w:numPr>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t>Общие рекомендации обучающемуся по выполнению внеаудиторных самостоятельных работ</w:t>
      </w:r>
    </w:p>
    <w:p w:rsidR="00DA446B" w:rsidRDefault="008761CA">
      <w:pPr>
        <w:numPr>
          <w:ilvl w:val="0"/>
          <w:numId w:val="1"/>
        </w:numPr>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t xml:space="preserve">Критерии оценивания выполненных заданий  </w:t>
      </w:r>
    </w:p>
    <w:p w:rsidR="00DA446B" w:rsidRDefault="008761CA">
      <w:pPr>
        <w:numPr>
          <w:ilvl w:val="0"/>
          <w:numId w:val="1"/>
        </w:numPr>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 xml:space="preserve">Информационное обеспечение выполнения внеаудиторной самостоятельной работы. </w:t>
      </w:r>
    </w:p>
    <w:p w:rsidR="00DA446B" w:rsidRDefault="00DA446B">
      <w:pPr>
        <w:spacing w:after="0" w:line="240" w:lineRule="auto"/>
        <w:jc w:val="both"/>
        <w:rPr>
          <w:rFonts w:ascii="Times New Roman" w:eastAsia="Times New Roman" w:hAnsi="Times New Roman" w:cs="Times New Roman"/>
          <w:sz w:val="26"/>
        </w:rPr>
      </w:pPr>
    </w:p>
    <w:p w:rsidR="00DA446B" w:rsidRDefault="008761CA">
      <w:pPr>
        <w:numPr>
          <w:ilvl w:val="0"/>
          <w:numId w:val="2"/>
        </w:numPr>
        <w:spacing w:after="0" w:line="240" w:lineRule="auto"/>
        <w:ind w:left="720" w:hanging="360"/>
        <w:jc w:val="both"/>
        <w:rPr>
          <w:rFonts w:ascii="Times New Roman" w:eastAsia="Times New Roman" w:hAnsi="Times New Roman" w:cs="Times New Roman"/>
          <w:b/>
          <w:sz w:val="26"/>
        </w:rPr>
      </w:pPr>
      <w:r>
        <w:rPr>
          <w:rFonts w:ascii="Times New Roman" w:eastAsia="Times New Roman" w:hAnsi="Times New Roman" w:cs="Times New Roman"/>
          <w:color w:val="000000"/>
          <w:sz w:val="26"/>
        </w:rPr>
        <w:t>Приложение 1</w:t>
      </w: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DA446B">
      <w:pPr>
        <w:spacing w:line="240" w:lineRule="auto"/>
        <w:rPr>
          <w:rFonts w:ascii="Times New Roman" w:eastAsia="Times New Roman" w:hAnsi="Times New Roman" w:cs="Times New Roman"/>
          <w:b/>
          <w:sz w:val="26"/>
        </w:rPr>
      </w:pPr>
    </w:p>
    <w:p w:rsidR="00DA446B" w:rsidRDefault="008761CA">
      <w:pPr>
        <w:numPr>
          <w:ilvl w:val="0"/>
          <w:numId w:val="3"/>
        </w:numPr>
        <w:tabs>
          <w:tab w:val="left" w:pos="284"/>
          <w:tab w:val="left" w:pos="851"/>
        </w:tabs>
        <w:spacing w:after="0" w:line="240" w:lineRule="auto"/>
        <w:ind w:left="567"/>
        <w:jc w:val="both"/>
        <w:rPr>
          <w:rFonts w:ascii="Times New Roman" w:eastAsia="Times New Roman" w:hAnsi="Times New Roman" w:cs="Times New Roman"/>
          <w:b/>
          <w:sz w:val="26"/>
        </w:rPr>
      </w:pPr>
      <w:r>
        <w:rPr>
          <w:rFonts w:ascii="Times New Roman" w:eastAsia="Times New Roman" w:hAnsi="Times New Roman" w:cs="Times New Roman"/>
          <w:b/>
          <w:sz w:val="26"/>
        </w:rPr>
        <w:t>Пояснительная записка</w:t>
      </w:r>
    </w:p>
    <w:p w:rsidR="00DA446B" w:rsidRDefault="008761CA">
      <w:pPr>
        <w:spacing w:line="240" w:lineRule="auto"/>
        <w:ind w:firstLine="709"/>
        <w:jc w:val="both"/>
        <w:rPr>
          <w:rFonts w:ascii="Times New Roman" w:eastAsia="Times New Roman" w:hAnsi="Times New Roman" w:cs="Times New Roman"/>
          <w:sz w:val="26"/>
        </w:rPr>
      </w:pPr>
      <w:r>
        <w:rPr>
          <w:rFonts w:ascii="Times New Roman" w:eastAsia="Times New Roman" w:hAnsi="Times New Roman" w:cs="Times New Roman"/>
          <w:sz w:val="26"/>
        </w:rPr>
        <w:t>Методические рекомендации по выполнению внеаудиторной самостоятельной работы по   дисциплине   ОУД.02. « Литература»</w:t>
      </w:r>
      <w:r>
        <w:rPr>
          <w:rFonts w:ascii="Times New Roman" w:eastAsia="Times New Roman" w:hAnsi="Times New Roman" w:cs="Times New Roman"/>
          <w:b/>
          <w:sz w:val="26"/>
        </w:rPr>
        <w:t xml:space="preserve">   </w:t>
      </w:r>
      <w:r>
        <w:rPr>
          <w:rFonts w:ascii="Times New Roman" w:eastAsia="Times New Roman" w:hAnsi="Times New Roman" w:cs="Times New Roman"/>
          <w:sz w:val="26"/>
        </w:rPr>
        <w:t>разработаны с целью формирования у обучающихся навыков самообразовательной деятельности, приобретения опыта творческой, исследовательско</w:t>
      </w:r>
      <w:r>
        <w:rPr>
          <w:rFonts w:ascii="Times New Roman" w:eastAsia="Times New Roman" w:hAnsi="Times New Roman" w:cs="Times New Roman"/>
          <w:sz w:val="26"/>
        </w:rPr>
        <w:t>й работы, развития самостоятельности, ответственности, организованности в решении учебных и профессиональных задач.</w:t>
      </w:r>
    </w:p>
    <w:p w:rsidR="00DA446B" w:rsidRDefault="008761CA">
      <w:pPr>
        <w:spacing w:after="0" w:line="240" w:lineRule="auto"/>
        <w:jc w:val="both"/>
        <w:rPr>
          <w:rFonts w:ascii="Times New Roman" w:eastAsia="Times New Roman" w:hAnsi="Times New Roman" w:cs="Times New Roman"/>
          <w:b/>
          <w:sz w:val="26"/>
        </w:rPr>
      </w:pPr>
      <w:r>
        <w:rPr>
          <w:rFonts w:ascii="Times New Roman" w:eastAsia="Times New Roman" w:hAnsi="Times New Roman" w:cs="Times New Roman"/>
          <w:sz w:val="26"/>
        </w:rPr>
        <w:t xml:space="preserve">      Освоение содержания учебной дисциплины  ОУД. 02.  «Литература» обеспечивает достижение студентами следующих </w:t>
      </w:r>
      <w:r>
        <w:rPr>
          <w:rFonts w:ascii="Times New Roman" w:eastAsia="Times New Roman" w:hAnsi="Times New Roman" w:cs="Times New Roman"/>
          <w:b/>
          <w:sz w:val="26"/>
        </w:rPr>
        <w:t>результатов:</w:t>
      </w:r>
    </w:p>
    <w:p w:rsidR="00DA446B" w:rsidRDefault="008761CA">
      <w:pPr>
        <w:numPr>
          <w:ilvl w:val="0"/>
          <w:numId w:val="4"/>
        </w:numPr>
        <w:spacing w:after="0" w:line="240" w:lineRule="auto"/>
        <w:ind w:left="645" w:hanging="360"/>
        <w:jc w:val="both"/>
        <w:rPr>
          <w:rFonts w:ascii="Times New Roman" w:eastAsia="Times New Roman" w:hAnsi="Times New Roman" w:cs="Times New Roman"/>
          <w:b/>
          <w:sz w:val="26"/>
        </w:rPr>
      </w:pPr>
      <w:r>
        <w:rPr>
          <w:rFonts w:ascii="Times New Roman" w:eastAsia="Times New Roman" w:hAnsi="Times New Roman" w:cs="Times New Roman"/>
          <w:b/>
          <w:sz w:val="26"/>
        </w:rPr>
        <w:t>Личностных:</w:t>
      </w:r>
    </w:p>
    <w:p w:rsidR="00DA446B" w:rsidRDefault="008761CA">
      <w:pPr>
        <w:spacing w:after="0" w:line="240" w:lineRule="auto"/>
        <w:jc w:val="both"/>
        <w:rPr>
          <w:rFonts w:ascii="Times New Roman" w:eastAsia="Times New Roman" w:hAnsi="Times New Roman" w:cs="Times New Roman"/>
          <w:b/>
          <w:sz w:val="26"/>
        </w:rPr>
      </w:pPr>
      <w:r>
        <w:rPr>
          <w:rFonts w:ascii="Times New Roman" w:eastAsia="Times New Roman" w:hAnsi="Times New Roman" w:cs="Times New Roman"/>
          <w:b/>
          <w:sz w:val="26"/>
        </w:rPr>
        <w:lastRenderedPageBreak/>
        <w:t>Л</w:t>
      </w:r>
      <w:r>
        <w:rPr>
          <w:rFonts w:ascii="Times New Roman" w:eastAsia="Times New Roman" w:hAnsi="Times New Roman" w:cs="Times New Roman"/>
          <w:b/>
          <w:sz w:val="26"/>
        </w:rPr>
        <w:t xml:space="preserve"> 1 - </w:t>
      </w:r>
      <w:r>
        <w:rPr>
          <w:rFonts w:ascii="Times New Roman" w:eastAsia="Times New Roman" w:hAnsi="Times New Roman" w:cs="Times New Roman"/>
          <w:sz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Л 2 -</w:t>
      </w:r>
      <w:r>
        <w:rPr>
          <w:rFonts w:ascii="Times New Roman" w:eastAsia="Times New Roman" w:hAnsi="Times New Roman" w:cs="Times New Roman"/>
          <w:sz w:val="26"/>
        </w:rPr>
        <w:t xml:space="preserve"> сформирован</w:t>
      </w:r>
      <w:r>
        <w:rPr>
          <w:rFonts w:ascii="Times New Roman" w:eastAsia="Times New Roman" w:hAnsi="Times New Roman" w:cs="Times New Roman"/>
          <w:sz w:val="26"/>
        </w:rPr>
        <w:t>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Л 3 -</w:t>
      </w:r>
      <w:r>
        <w:rPr>
          <w:rFonts w:ascii="Times New Roman" w:eastAsia="Times New Roman" w:hAnsi="Times New Roman" w:cs="Times New Roman"/>
          <w:sz w:val="26"/>
        </w:rPr>
        <w:t xml:space="preserve"> толерантное сознание и поведение в поликуль</w:t>
      </w:r>
      <w:r>
        <w:rPr>
          <w:rFonts w:ascii="Times New Roman" w:eastAsia="Times New Roman" w:hAnsi="Times New Roman" w:cs="Times New Roman"/>
          <w:sz w:val="26"/>
        </w:rPr>
        <w:t>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Л 4 -</w:t>
      </w:r>
      <w:r>
        <w:rPr>
          <w:rFonts w:ascii="Times New Roman" w:eastAsia="Times New Roman" w:hAnsi="Times New Roman" w:cs="Times New Roman"/>
          <w:sz w:val="26"/>
        </w:rPr>
        <w:t xml:space="preserve"> готовность и способность к образованию, в том числе самообразованию, на протяжении всей жизни;</w:t>
      </w:r>
      <w:r>
        <w:rPr>
          <w:rFonts w:ascii="Times New Roman" w:eastAsia="Times New Roman" w:hAnsi="Times New Roman" w:cs="Times New Roman"/>
          <w:sz w:val="26"/>
        </w:rPr>
        <w:t xml:space="preserve"> сознательное отношение к непрерывному образованию как условию успешной профессиональной и общественной деятельности;</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Л 5 -</w:t>
      </w:r>
      <w:r>
        <w:rPr>
          <w:rFonts w:ascii="Times New Roman" w:eastAsia="Times New Roman" w:hAnsi="Times New Roman" w:cs="Times New Roman"/>
          <w:sz w:val="26"/>
        </w:rPr>
        <w:t xml:space="preserve"> эстетическое отношение к миру;</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Л 6 - </w:t>
      </w:r>
      <w:r>
        <w:rPr>
          <w:rFonts w:ascii="Times New Roman" w:eastAsia="Times New Roman" w:hAnsi="Times New Roman" w:cs="Times New Roman"/>
          <w:sz w:val="26"/>
        </w:rPr>
        <w:t>совершенствование духовно-нравственных качеств личности, воспитание чувства любви к многонацион</w:t>
      </w:r>
      <w:r>
        <w:rPr>
          <w:rFonts w:ascii="Times New Roman" w:eastAsia="Times New Roman" w:hAnsi="Times New Roman" w:cs="Times New Roman"/>
          <w:sz w:val="26"/>
        </w:rPr>
        <w:t>альному Отечеству, уважительное отношение к русской литературе, культуре других народов;</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Л 7 -</w:t>
      </w:r>
      <w:r>
        <w:rPr>
          <w:rFonts w:ascii="Times New Roman" w:eastAsia="Times New Roman" w:hAnsi="Times New Roman" w:cs="Times New Roman"/>
          <w:sz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DA446B" w:rsidRDefault="008761CA">
      <w:pPr>
        <w:numPr>
          <w:ilvl w:val="0"/>
          <w:numId w:val="5"/>
        </w:numPr>
        <w:spacing w:after="0" w:line="240" w:lineRule="auto"/>
        <w:ind w:left="645" w:hanging="360"/>
        <w:jc w:val="both"/>
        <w:rPr>
          <w:rFonts w:ascii="Times New Roman" w:eastAsia="Times New Roman" w:hAnsi="Times New Roman" w:cs="Times New Roman"/>
          <w:b/>
          <w:sz w:val="26"/>
        </w:rPr>
      </w:pPr>
      <w:r>
        <w:rPr>
          <w:rFonts w:ascii="Times New Roman" w:eastAsia="Times New Roman" w:hAnsi="Times New Roman" w:cs="Times New Roman"/>
          <w:b/>
          <w:sz w:val="26"/>
        </w:rPr>
        <w:t>метапредмет</w:t>
      </w:r>
      <w:r>
        <w:rPr>
          <w:rFonts w:ascii="Times New Roman" w:eastAsia="Times New Roman" w:hAnsi="Times New Roman" w:cs="Times New Roman"/>
          <w:b/>
          <w:sz w:val="26"/>
        </w:rPr>
        <w:t>ных:</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М 1</w:t>
      </w:r>
      <w:r>
        <w:rPr>
          <w:rFonts w:ascii="Times New Roman" w:eastAsia="Times New Roman" w:hAnsi="Times New Roman" w:cs="Times New Roman"/>
          <w:sz w:val="26"/>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М 2</w:t>
      </w:r>
      <w:r>
        <w:rPr>
          <w:rFonts w:ascii="Times New Roman" w:eastAsia="Times New Roman" w:hAnsi="Times New Roman" w:cs="Times New Roman"/>
          <w:sz w:val="26"/>
        </w:rPr>
        <w:t xml:space="preserve"> - умение самост</w:t>
      </w:r>
      <w:r>
        <w:rPr>
          <w:rFonts w:ascii="Times New Roman" w:eastAsia="Times New Roman" w:hAnsi="Times New Roman" w:cs="Times New Roman"/>
          <w:sz w:val="26"/>
        </w:rPr>
        <w:t>оятельно организовывать собственную деятельность, оценивать ее, определять сферу своих интересов;</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М 3 </w:t>
      </w:r>
      <w:r>
        <w:rPr>
          <w:rFonts w:ascii="Times New Roman" w:eastAsia="Times New Roman" w:hAnsi="Times New Roman" w:cs="Times New Roman"/>
          <w:sz w:val="26"/>
        </w:rPr>
        <w:t>- умение работать с разными источниками информации, находить ее, анализировать, использовать в самостоятельной деятельности;</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М 4 </w:t>
      </w:r>
      <w:r>
        <w:rPr>
          <w:rFonts w:ascii="Times New Roman" w:eastAsia="Times New Roman" w:hAnsi="Times New Roman" w:cs="Times New Roman"/>
          <w:sz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A446B" w:rsidRDefault="008761CA">
      <w:pPr>
        <w:numPr>
          <w:ilvl w:val="0"/>
          <w:numId w:val="6"/>
        </w:numPr>
        <w:spacing w:after="0" w:line="240" w:lineRule="auto"/>
        <w:ind w:left="645" w:hanging="360"/>
        <w:jc w:val="both"/>
        <w:rPr>
          <w:rFonts w:ascii="Times New Roman" w:eastAsia="Times New Roman" w:hAnsi="Times New Roman" w:cs="Times New Roman"/>
          <w:b/>
          <w:sz w:val="26"/>
        </w:rPr>
      </w:pPr>
      <w:r>
        <w:rPr>
          <w:rFonts w:ascii="Times New Roman" w:eastAsia="Times New Roman" w:hAnsi="Times New Roman" w:cs="Times New Roman"/>
          <w:b/>
          <w:sz w:val="26"/>
        </w:rPr>
        <w:t>предметных:</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1</w:t>
      </w:r>
      <w:r>
        <w:rPr>
          <w:rFonts w:ascii="Times New Roman" w:eastAsia="Times New Roman" w:hAnsi="Times New Roman" w:cs="Times New Roman"/>
          <w:b/>
          <w:sz w:val="26"/>
        </w:rPr>
        <w:t xml:space="preserve"> -</w:t>
      </w:r>
      <w:r>
        <w:rPr>
          <w:rFonts w:ascii="Times New Roman" w:eastAsia="Times New Roman" w:hAnsi="Times New Roman" w:cs="Times New Roman"/>
          <w:sz w:val="26"/>
        </w:rPr>
        <w:t xml:space="preserve"> сформированность устойчивого интереса к чтению как средству познания других культур, уважительного отношения к ним;</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2 -</w:t>
      </w:r>
      <w:r>
        <w:rPr>
          <w:rFonts w:ascii="Times New Roman" w:eastAsia="Times New Roman" w:hAnsi="Times New Roman" w:cs="Times New Roman"/>
          <w:sz w:val="26"/>
        </w:rPr>
        <w:t xml:space="preserve"> сформированность навыков различных видов анализа литературных произведений;</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3 -</w:t>
      </w:r>
      <w:r>
        <w:rPr>
          <w:rFonts w:ascii="Times New Roman" w:eastAsia="Times New Roman" w:hAnsi="Times New Roman" w:cs="Times New Roman"/>
          <w:sz w:val="26"/>
        </w:rPr>
        <w:t xml:space="preserve"> владение навыками самоанализа и самооценки на осн</w:t>
      </w:r>
      <w:r>
        <w:rPr>
          <w:rFonts w:ascii="Times New Roman" w:eastAsia="Times New Roman" w:hAnsi="Times New Roman" w:cs="Times New Roman"/>
          <w:sz w:val="26"/>
        </w:rPr>
        <w:t>ове наблюдений за собственной речью;</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4 -</w:t>
      </w:r>
      <w:r>
        <w:rPr>
          <w:rFonts w:ascii="Times New Roman" w:eastAsia="Times New Roman" w:hAnsi="Times New Roman" w:cs="Times New Roman"/>
          <w:sz w:val="26"/>
        </w:rPr>
        <w:t xml:space="preserve"> владение умением анализировать текст с точки зрения наличия в нем явной и скрытой, основной и второстепенной информации;</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5 -</w:t>
      </w:r>
      <w:r>
        <w:rPr>
          <w:rFonts w:ascii="Times New Roman" w:eastAsia="Times New Roman" w:hAnsi="Times New Roman" w:cs="Times New Roman"/>
          <w:sz w:val="26"/>
        </w:rPr>
        <w:t xml:space="preserve"> владение умением представлять тексты в виде тезисов, конспектов, аннотаций, рефератов,</w:t>
      </w:r>
      <w:r>
        <w:rPr>
          <w:rFonts w:ascii="Times New Roman" w:eastAsia="Times New Roman" w:hAnsi="Times New Roman" w:cs="Times New Roman"/>
          <w:sz w:val="26"/>
        </w:rPr>
        <w:t xml:space="preserve"> сочинений различных жанров;</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6 -</w:t>
      </w:r>
      <w:r>
        <w:rPr>
          <w:rFonts w:ascii="Times New Roman" w:eastAsia="Times New Roman" w:hAnsi="Times New Roman" w:cs="Times New Roman"/>
          <w:sz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lastRenderedPageBreak/>
        <w:t>П 7 -</w:t>
      </w:r>
      <w:r>
        <w:rPr>
          <w:rFonts w:ascii="Times New Roman" w:eastAsia="Times New Roman" w:hAnsi="Times New Roman" w:cs="Times New Roman"/>
          <w:sz w:val="26"/>
        </w:rPr>
        <w:t xml:space="preserve"> сформированность умений уч</w:t>
      </w:r>
      <w:r>
        <w:rPr>
          <w:rFonts w:ascii="Times New Roman" w:eastAsia="Times New Roman" w:hAnsi="Times New Roman" w:cs="Times New Roman"/>
          <w:sz w:val="26"/>
        </w:rPr>
        <w:t>итывать исторический, историко-культурный контекст и контекст творчества писателя в процессе анализа  художественного произведения;</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8 -</w:t>
      </w:r>
      <w:r>
        <w:rPr>
          <w:rFonts w:ascii="Times New Roman" w:eastAsia="Times New Roman" w:hAnsi="Times New Roman" w:cs="Times New Roman"/>
          <w:sz w:val="26"/>
        </w:rPr>
        <w:t xml:space="preserve"> способность выявлять в художественных текстах образы, темы и проблемы и выражать свое отношение к ним в развернутых ар</w:t>
      </w:r>
      <w:r>
        <w:rPr>
          <w:rFonts w:ascii="Times New Roman" w:eastAsia="Times New Roman" w:hAnsi="Times New Roman" w:cs="Times New Roman"/>
          <w:sz w:val="26"/>
        </w:rPr>
        <w:t>гументированных устных и письменных высказываниях;</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9 -</w:t>
      </w:r>
      <w:r>
        <w:rPr>
          <w:rFonts w:ascii="Times New Roman" w:eastAsia="Times New Roman" w:hAnsi="Times New Roman" w:cs="Times New Roman"/>
          <w:sz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w:t>
      </w:r>
      <w:r>
        <w:rPr>
          <w:rFonts w:ascii="Times New Roman" w:eastAsia="Times New Roman" w:hAnsi="Times New Roman" w:cs="Times New Roman"/>
          <w:sz w:val="26"/>
        </w:rPr>
        <w:t>ичностного восприятия и интеллектуального понимания;</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П 10 -</w:t>
      </w:r>
      <w:r>
        <w:rPr>
          <w:rFonts w:ascii="Times New Roman" w:eastAsia="Times New Roman" w:hAnsi="Times New Roman" w:cs="Times New Roman"/>
          <w:sz w:val="26"/>
        </w:rPr>
        <w:t xml:space="preserve"> сформированность представлений о системе стилей языка художественной литературы.</w:t>
      </w:r>
    </w:p>
    <w:p w:rsidR="00DA446B" w:rsidRDefault="008761CA">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          </w:t>
      </w:r>
      <w:r>
        <w:rPr>
          <w:rFonts w:ascii="Times New Roman" w:eastAsia="Times New Roman" w:hAnsi="Times New Roman" w:cs="Times New Roman"/>
          <w:sz w:val="26"/>
        </w:rPr>
        <w:t xml:space="preserve">Выполнение практических заданий обучающимся способствует  овладению следующими </w:t>
      </w:r>
      <w:r>
        <w:rPr>
          <w:rFonts w:ascii="Times New Roman" w:eastAsia="Times New Roman" w:hAnsi="Times New Roman" w:cs="Times New Roman"/>
          <w:b/>
          <w:i/>
          <w:sz w:val="26"/>
        </w:rPr>
        <w:t>общими компетенциями</w:t>
      </w:r>
      <w:r>
        <w:rPr>
          <w:rFonts w:ascii="Times New Roman" w:eastAsia="Times New Roman" w:hAnsi="Times New Roman" w:cs="Times New Roman"/>
          <w:sz w:val="26"/>
        </w:rPr>
        <w:t>:</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1</w:t>
      </w:r>
      <w:r>
        <w:rPr>
          <w:rFonts w:ascii="Times New Roman" w:eastAsia="Times New Roman" w:hAnsi="Times New Roman" w:cs="Times New Roman"/>
          <w:sz w:val="26"/>
          <w:shd w:val="clear" w:color="auto" w:fill="FFFFFF"/>
        </w:rPr>
        <w:t>. Понимать сущность и социальную значимость своей будущей профессии, проявлять к ней устойчивый интерес.</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2. Организовывать собственную деятельность, исходя из цели и способов ее достижения, определенных руководителем.</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4. Осуществлять поиск информации, необходимой для эффективного выполнения проф</w:t>
      </w:r>
      <w:r>
        <w:rPr>
          <w:rFonts w:ascii="Times New Roman" w:eastAsia="Times New Roman" w:hAnsi="Times New Roman" w:cs="Times New Roman"/>
          <w:sz w:val="26"/>
          <w:shd w:val="clear" w:color="auto" w:fill="FFFFFF"/>
        </w:rPr>
        <w:t>ессиональных задач.</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5. Использовать информационно-коммуникационные технологии в профессиональной деятельности.</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6. Работать в команде, эффективно общаться с коллегами, руководством, клиентами.</w:t>
      </w:r>
    </w:p>
    <w:p w:rsidR="00DA446B" w:rsidRDefault="008761CA">
      <w:pPr>
        <w:spacing w:after="0" w:line="240"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ОК 7. Исполнять воинскую обязанность, в том числе с примен</w:t>
      </w:r>
      <w:r>
        <w:rPr>
          <w:rFonts w:ascii="Times New Roman" w:eastAsia="Times New Roman" w:hAnsi="Times New Roman" w:cs="Times New Roman"/>
          <w:sz w:val="26"/>
          <w:shd w:val="clear" w:color="auto" w:fill="FFFFFF"/>
        </w:rPr>
        <w:t>ением полученных профессиональных знаний (для юношей).</w:t>
      </w:r>
    </w:p>
    <w:p w:rsidR="00DA446B" w:rsidRDefault="00DA446B">
      <w:pPr>
        <w:spacing w:after="0" w:line="240" w:lineRule="auto"/>
        <w:jc w:val="center"/>
        <w:rPr>
          <w:rFonts w:ascii="Times New Roman" w:eastAsia="Times New Roman" w:hAnsi="Times New Roman" w:cs="Times New Roman"/>
          <w:b/>
          <w:sz w:val="26"/>
        </w:rPr>
      </w:pPr>
    </w:p>
    <w:p w:rsidR="00DA446B" w:rsidRDefault="0087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rPr>
      </w:pPr>
      <w:r>
        <w:rPr>
          <w:rFonts w:ascii="Times New Roman" w:eastAsia="Times New Roman" w:hAnsi="Times New Roman" w:cs="Times New Roman"/>
          <w:color w:val="000000"/>
          <w:sz w:val="26"/>
        </w:rPr>
        <w:t xml:space="preserve">  Выпускник, освоивший программу ОУД 02. «Литература» должен обладать личностными результатами в соответствии с рабочей программой воспитания </w:t>
      </w:r>
      <w:r>
        <w:rPr>
          <w:rFonts w:ascii="Times New Roman" w:eastAsia="Times New Roman" w:hAnsi="Times New Roman" w:cs="Times New Roman"/>
          <w:sz w:val="26"/>
        </w:rPr>
        <w:t>по профессии  13.01.10 Электромонтер по ремонту и обслуживанию электрооборудования (по отраслям)</w:t>
      </w:r>
    </w:p>
    <w:p w:rsidR="00DA446B" w:rsidRDefault="0087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  ЛР 3.</w:t>
      </w:r>
      <w:r>
        <w:rPr>
          <w:rFonts w:ascii="Times New Roman" w:eastAsia="Times New Roman" w:hAnsi="Times New Roman" w:cs="Times New Roman"/>
          <w:sz w:val="26"/>
        </w:rPr>
        <w:t xml:space="preserve"> Осознающий значимость системного познания мира, критического осмысления накопленного опыта.</w:t>
      </w:r>
    </w:p>
    <w:p w:rsidR="00DA446B" w:rsidRDefault="008761CA">
      <w:pPr>
        <w:spacing w:after="0" w:line="240" w:lineRule="auto"/>
        <w:ind w:left="142"/>
        <w:rPr>
          <w:rFonts w:ascii="Times New Roman" w:eastAsia="Times New Roman" w:hAnsi="Times New Roman" w:cs="Times New Roman"/>
          <w:sz w:val="26"/>
        </w:rPr>
      </w:pPr>
      <w:r>
        <w:rPr>
          <w:rFonts w:ascii="Times New Roman" w:eastAsia="Times New Roman" w:hAnsi="Times New Roman" w:cs="Times New Roman"/>
          <w:b/>
          <w:sz w:val="26"/>
        </w:rPr>
        <w:t>ЛР 10.</w:t>
      </w:r>
      <w:r>
        <w:rPr>
          <w:rFonts w:ascii="Times New Roman" w:eastAsia="Times New Roman" w:hAnsi="Times New Roman" w:cs="Times New Roman"/>
          <w:sz w:val="26"/>
        </w:rPr>
        <w:t xml:space="preserve"> Способный в цифровой среде использовать различные ци</w:t>
      </w:r>
      <w:r>
        <w:rPr>
          <w:rFonts w:ascii="Times New Roman" w:eastAsia="Times New Roman" w:hAnsi="Times New Roman" w:cs="Times New Roman"/>
          <w:sz w:val="26"/>
        </w:rPr>
        <w:t>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DA446B" w:rsidRDefault="0087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b/>
          <w:sz w:val="26"/>
        </w:rPr>
        <w:t xml:space="preserve">   ЛР 11.</w:t>
      </w:r>
      <w:r>
        <w:rPr>
          <w:rFonts w:ascii="Times New Roman" w:eastAsia="Times New Roman" w:hAnsi="Times New Roman" w:cs="Times New Roman"/>
          <w:sz w:val="26"/>
        </w:rPr>
        <w:t xml:space="preserve"> Проявляющий</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и</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демонстрирующий</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уважение</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к</w:t>
      </w:r>
      <w:r>
        <w:rPr>
          <w:rFonts w:ascii="Times New Roman" w:eastAsia="Times New Roman" w:hAnsi="Times New Roman" w:cs="Times New Roman"/>
          <w:spacing w:val="61"/>
          <w:sz w:val="26"/>
        </w:rPr>
        <w:t xml:space="preserve"> </w:t>
      </w:r>
      <w:r>
        <w:rPr>
          <w:rFonts w:ascii="Times New Roman" w:eastAsia="Times New Roman" w:hAnsi="Times New Roman" w:cs="Times New Roman"/>
          <w:sz w:val="26"/>
        </w:rPr>
        <w:t>представителям</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различных</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этнокультурных,</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социальных,</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конфессиональных</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и</w:t>
      </w:r>
      <w:r>
        <w:rPr>
          <w:rFonts w:ascii="Times New Roman" w:eastAsia="Times New Roman" w:hAnsi="Times New Roman" w:cs="Times New Roman"/>
          <w:spacing w:val="61"/>
          <w:sz w:val="26"/>
        </w:rPr>
        <w:t xml:space="preserve"> </w:t>
      </w:r>
      <w:r>
        <w:rPr>
          <w:rFonts w:ascii="Times New Roman" w:eastAsia="Times New Roman" w:hAnsi="Times New Roman" w:cs="Times New Roman"/>
          <w:sz w:val="26"/>
        </w:rPr>
        <w:t>иных</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групп.</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Сопричастный</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к</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сохранению,</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преумножению</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и</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трансляции</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культурных</w:t>
      </w:r>
      <w:r>
        <w:rPr>
          <w:rFonts w:ascii="Times New Roman" w:eastAsia="Times New Roman" w:hAnsi="Times New Roman" w:cs="Times New Roman"/>
          <w:spacing w:val="59"/>
          <w:sz w:val="26"/>
        </w:rPr>
        <w:t xml:space="preserve"> </w:t>
      </w:r>
      <w:r>
        <w:rPr>
          <w:rFonts w:ascii="Times New Roman" w:eastAsia="Times New Roman" w:hAnsi="Times New Roman" w:cs="Times New Roman"/>
          <w:sz w:val="26"/>
        </w:rPr>
        <w:t>традиций</w:t>
      </w:r>
      <w:r>
        <w:rPr>
          <w:rFonts w:ascii="Times New Roman" w:eastAsia="Times New Roman" w:hAnsi="Times New Roman" w:cs="Times New Roman"/>
          <w:spacing w:val="56"/>
          <w:sz w:val="26"/>
        </w:rPr>
        <w:t xml:space="preserve"> </w:t>
      </w:r>
      <w:r>
        <w:rPr>
          <w:rFonts w:ascii="Times New Roman" w:eastAsia="Times New Roman" w:hAnsi="Times New Roman" w:cs="Times New Roman"/>
          <w:sz w:val="26"/>
        </w:rPr>
        <w:t>и</w:t>
      </w:r>
      <w:r>
        <w:rPr>
          <w:rFonts w:ascii="Times New Roman" w:eastAsia="Times New Roman" w:hAnsi="Times New Roman" w:cs="Times New Roman"/>
          <w:spacing w:val="59"/>
          <w:sz w:val="26"/>
        </w:rPr>
        <w:t xml:space="preserve"> </w:t>
      </w:r>
      <w:r>
        <w:rPr>
          <w:rFonts w:ascii="Times New Roman" w:eastAsia="Times New Roman" w:hAnsi="Times New Roman" w:cs="Times New Roman"/>
          <w:sz w:val="26"/>
        </w:rPr>
        <w:t>ценностей</w:t>
      </w:r>
      <w:r>
        <w:rPr>
          <w:rFonts w:ascii="Times New Roman" w:eastAsia="Times New Roman" w:hAnsi="Times New Roman" w:cs="Times New Roman"/>
          <w:spacing w:val="59"/>
          <w:sz w:val="26"/>
        </w:rPr>
        <w:t xml:space="preserve"> </w:t>
      </w:r>
      <w:r>
        <w:rPr>
          <w:rFonts w:ascii="Times New Roman" w:eastAsia="Times New Roman" w:hAnsi="Times New Roman" w:cs="Times New Roman"/>
          <w:sz w:val="26"/>
        </w:rPr>
        <w:t>многонационального</w:t>
      </w:r>
      <w:r>
        <w:rPr>
          <w:rFonts w:ascii="Times New Roman" w:eastAsia="Times New Roman" w:hAnsi="Times New Roman" w:cs="Times New Roman"/>
          <w:spacing w:val="58"/>
          <w:sz w:val="26"/>
        </w:rPr>
        <w:t xml:space="preserve"> </w:t>
      </w:r>
      <w:r>
        <w:rPr>
          <w:rFonts w:ascii="Times New Roman" w:eastAsia="Times New Roman" w:hAnsi="Times New Roman" w:cs="Times New Roman"/>
          <w:sz w:val="26"/>
        </w:rPr>
        <w:t>российского государства</w:t>
      </w:r>
    </w:p>
    <w:p w:rsidR="00DA446B" w:rsidRDefault="008761C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6"/>
        </w:rPr>
        <w:t xml:space="preserve">  </w:t>
      </w: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8761CA">
      <w:pPr>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2. Планирование внеаудиторной самостоятельной работы</w:t>
      </w:r>
    </w:p>
    <w:p w:rsidR="00DA446B" w:rsidRDefault="00DA446B">
      <w:pPr>
        <w:spacing w:after="0"/>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firstRow="0" w:lastRow="0" w:firstColumn="0" w:lastColumn="0" w:noHBand="0" w:noVBand="0"/>
      </w:tblPr>
      <w:tblGrid>
        <w:gridCol w:w="2477"/>
        <w:gridCol w:w="3458"/>
        <w:gridCol w:w="966"/>
        <w:gridCol w:w="2572"/>
      </w:tblGrid>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pPr>
            <w:r>
              <w:rPr>
                <w:rFonts w:ascii="Times New Roman" w:eastAsia="Times New Roman" w:hAnsi="Times New Roman" w:cs="Times New Roman"/>
                <w:sz w:val="24"/>
              </w:rPr>
              <w:t>Наименование раздела, темы</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pPr>
            <w:r>
              <w:rPr>
                <w:rFonts w:ascii="Times New Roman" w:eastAsia="Times New Roman" w:hAnsi="Times New Roman" w:cs="Times New Roman"/>
                <w:sz w:val="24"/>
              </w:rPr>
              <w:t>Название внеаудиторной самостоятельной работы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pPr>
            <w:r>
              <w:rPr>
                <w:rFonts w:ascii="Times New Roman" w:eastAsia="Times New Roman" w:hAnsi="Times New Roman" w:cs="Times New Roman"/>
                <w:sz w:val="24"/>
              </w:rPr>
              <w:t>Кол-во  часов</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pPr>
            <w:r>
              <w:rPr>
                <w:rFonts w:ascii="Times New Roman" w:eastAsia="Times New Roman" w:hAnsi="Times New Roman" w:cs="Times New Roman"/>
                <w:sz w:val="24"/>
              </w:rPr>
              <w:t>Форма представления результата</w:t>
            </w: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b/>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Раздел 1.</w:t>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w:t>
            </w:r>
          </w:p>
          <w:p w:rsidR="00DA446B" w:rsidRDefault="008761CA">
            <w:pPr>
              <w:spacing w:after="0"/>
              <w:jc w:val="both"/>
            </w:pPr>
            <w:r>
              <w:rPr>
                <w:rFonts w:ascii="Times New Roman" w:eastAsia="Times New Roman" w:hAnsi="Times New Roman" w:cs="Times New Roman"/>
                <w:b/>
                <w:sz w:val="24"/>
              </w:rPr>
              <w:t xml:space="preserve">               Русская литература первой </w:t>
            </w:r>
            <w:r>
              <w:rPr>
                <w:rFonts w:ascii="Times New Roman" w:eastAsia="Times New Roman" w:hAnsi="Times New Roman" w:cs="Times New Roman"/>
                <w:b/>
                <w:sz w:val="24"/>
              </w:rPr>
              <w:lastRenderedPageBreak/>
              <w:t>половины 19 в</w:t>
            </w:r>
            <w:r>
              <w:rPr>
                <w:rFonts w:ascii="Times New Roman" w:eastAsia="Times New Roman" w:hAnsi="Times New Roman" w:cs="Times New Roman"/>
                <w:b/>
                <w:sz w:val="24"/>
              </w:rPr>
              <w:t>ека.</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lastRenderedPageBreak/>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 1</w:t>
            </w:r>
            <w:r>
              <w:rPr>
                <w:rFonts w:ascii="Times New Roman" w:eastAsia="Times New Roman" w:hAnsi="Times New Roman" w:cs="Times New Roman"/>
                <w:sz w:val="26"/>
              </w:rPr>
              <w:t>- Презентация на тему «Предки Пушкина и его семья».</w:t>
            </w:r>
          </w:p>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2</w:t>
            </w:r>
            <w:r>
              <w:rPr>
                <w:rFonts w:ascii="Times New Roman" w:eastAsia="Times New Roman" w:hAnsi="Times New Roman" w:cs="Times New Roman"/>
                <w:sz w:val="26"/>
              </w:rPr>
              <w:t xml:space="preserve"> –Сообщение на </w:t>
            </w:r>
            <w:r>
              <w:rPr>
                <w:rFonts w:ascii="Times New Roman" w:eastAsia="Times New Roman" w:hAnsi="Times New Roman" w:cs="Times New Roman"/>
                <w:sz w:val="26"/>
              </w:rPr>
              <w:lastRenderedPageBreak/>
              <w:t>темы: «Пушкин в воспоминаниях современников», «М.Ю. Лермонтов – художник», «Петербург в жизни и творчестве Гоголя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lastRenderedPageBreak/>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Оценка  результатов выполнения заданий, </w:t>
            </w: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Доклад</w:t>
            </w:r>
          </w:p>
          <w:p w:rsidR="00DA446B" w:rsidRDefault="00DA446B">
            <w:pPr>
              <w:spacing w:after="0"/>
              <w:jc w:val="both"/>
            </w:pP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2. </w:t>
            </w: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p>
          <w:p w:rsidR="00DA446B" w:rsidRDefault="008761CA">
            <w:pPr>
              <w:spacing w:after="0"/>
              <w:jc w:val="both"/>
            </w:pPr>
            <w:r>
              <w:rPr>
                <w:rFonts w:ascii="Times New Roman" w:eastAsia="Times New Roman" w:hAnsi="Times New Roman" w:cs="Times New Roman"/>
                <w:b/>
                <w:sz w:val="24"/>
              </w:rPr>
              <w:t>Особенности развития русской литературы во второй половине 19 века.</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3</w:t>
            </w:r>
            <w:r>
              <w:rPr>
                <w:rFonts w:ascii="Times New Roman" w:eastAsia="Times New Roman" w:hAnsi="Times New Roman" w:cs="Times New Roman"/>
                <w:sz w:val="26"/>
              </w:rPr>
              <w:t>- Презентация на тему: «Мир Островского на сцене и на экране"</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4</w:t>
            </w:r>
            <w:r>
              <w:rPr>
                <w:rFonts w:ascii="Times New Roman" w:eastAsia="Times New Roman" w:hAnsi="Times New Roman" w:cs="Times New Roman"/>
                <w:sz w:val="26"/>
              </w:rPr>
              <w:t xml:space="preserve">-  Реферат на тему «В чем трагедия Обломова?» </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5</w:t>
            </w:r>
            <w:r>
              <w:rPr>
                <w:rFonts w:ascii="Times New Roman" w:eastAsia="Times New Roman" w:hAnsi="Times New Roman" w:cs="Times New Roman"/>
                <w:sz w:val="26"/>
              </w:rPr>
              <w:t>- Реферат на тему «</w:t>
            </w:r>
            <w:r>
              <w:rPr>
                <w:rFonts w:ascii="Times New Roman" w:eastAsia="Times New Roman" w:hAnsi="Times New Roman" w:cs="Times New Roman"/>
                <w:sz w:val="26"/>
              </w:rPr>
              <w:t>Нигилизм и нигилисты в жизни и литературе"</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6– </w:t>
            </w:r>
            <w:r>
              <w:rPr>
                <w:rFonts w:ascii="Times New Roman" w:eastAsia="Times New Roman" w:hAnsi="Times New Roman" w:cs="Times New Roman"/>
                <w:sz w:val="26"/>
              </w:rPr>
              <w:t>Презентация на тему «Личность Раскольникова»</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7 – </w:t>
            </w:r>
            <w:r>
              <w:rPr>
                <w:rFonts w:ascii="Times New Roman" w:eastAsia="Times New Roman" w:hAnsi="Times New Roman" w:cs="Times New Roman"/>
                <w:sz w:val="26"/>
              </w:rPr>
              <w:t>Сообщение на тему «Тема дома в романе «Война и мир"</w:t>
            </w:r>
          </w:p>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8 – </w:t>
            </w:r>
            <w:r>
              <w:rPr>
                <w:rFonts w:ascii="Times New Roman" w:eastAsia="Times New Roman" w:hAnsi="Times New Roman" w:cs="Times New Roman"/>
                <w:sz w:val="26"/>
              </w:rPr>
              <w:t>Реферат на тему «Тема интеллигентного человека в творчестве А. П. Чехова"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Оценка  результатов выполнения заданий, </w:t>
            </w: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Анализ произведения</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Конспект</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Интернет ресурсы</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Сообщение</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Реферат</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pP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3. </w:t>
            </w: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p>
          <w:p w:rsidR="00DA446B" w:rsidRDefault="008761CA">
            <w:pPr>
              <w:spacing w:after="0"/>
              <w:jc w:val="both"/>
            </w:pPr>
            <w:r>
              <w:rPr>
                <w:rFonts w:ascii="Times New Roman" w:eastAsia="Times New Roman" w:hAnsi="Times New Roman" w:cs="Times New Roman"/>
                <w:b/>
                <w:sz w:val="24"/>
              </w:rPr>
              <w:t>Поэзия второй половины 19 века.</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9 –</w:t>
            </w:r>
            <w:r>
              <w:rPr>
                <w:rFonts w:ascii="Times New Roman" w:eastAsia="Times New Roman" w:hAnsi="Times New Roman" w:cs="Times New Roman"/>
                <w:sz w:val="26"/>
              </w:rPr>
              <w:t>Сообщение на тему «Тютчев в воспоминаниях современников"</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10 –</w:t>
            </w:r>
            <w:r>
              <w:rPr>
                <w:rFonts w:ascii="Times New Roman" w:eastAsia="Times New Roman" w:hAnsi="Times New Roman" w:cs="Times New Roman"/>
                <w:sz w:val="26"/>
              </w:rPr>
              <w:t>Сообщение на тему «</w:t>
            </w:r>
            <w:r>
              <w:rPr>
                <w:rFonts w:ascii="Times New Roman" w:eastAsia="Times New Roman" w:hAnsi="Times New Roman" w:cs="Times New Roman"/>
                <w:sz w:val="26"/>
              </w:rPr>
              <w:t>Фет- переводчик».</w:t>
            </w:r>
          </w:p>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11- </w:t>
            </w:r>
            <w:r>
              <w:rPr>
                <w:rFonts w:ascii="Times New Roman" w:eastAsia="Times New Roman" w:hAnsi="Times New Roman" w:cs="Times New Roman"/>
                <w:sz w:val="26"/>
              </w:rPr>
              <w:t>Сообщение на тему «Образы детей в творчестве Некрасова"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Анализ эпизода литературного произведения</w:t>
            </w: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Презентация</w:t>
            </w: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pPr>
            <w:r>
              <w:rPr>
                <w:rFonts w:ascii="Times New Roman" w:eastAsia="Times New Roman" w:hAnsi="Times New Roman" w:cs="Times New Roman"/>
                <w:color w:val="000000"/>
                <w:sz w:val="24"/>
              </w:rPr>
              <w:t>Сообщение</w:t>
            </w: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4. </w:t>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Русская литература 20 века.</w:t>
            </w:r>
          </w:p>
          <w:p w:rsidR="00DA446B" w:rsidRDefault="00DA446B">
            <w:pPr>
              <w:spacing w:after="0"/>
              <w:jc w:val="both"/>
            </w:pP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12 – </w:t>
            </w:r>
            <w:r>
              <w:rPr>
                <w:rFonts w:ascii="Times New Roman" w:eastAsia="Times New Roman" w:hAnsi="Times New Roman" w:cs="Times New Roman"/>
                <w:sz w:val="26"/>
              </w:rPr>
              <w:t>Презентация на тему «</w:t>
            </w:r>
            <w:r>
              <w:rPr>
                <w:rFonts w:ascii="Times New Roman" w:eastAsia="Times New Roman" w:hAnsi="Times New Roman" w:cs="Times New Roman"/>
                <w:sz w:val="26"/>
              </w:rPr>
              <w:t>Тема любви в творчестве Бунина и Куприна: общее и различное».</w:t>
            </w:r>
          </w:p>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13 –</w:t>
            </w:r>
            <w:r>
              <w:rPr>
                <w:rFonts w:ascii="Times New Roman" w:eastAsia="Times New Roman" w:hAnsi="Times New Roman" w:cs="Times New Roman"/>
                <w:sz w:val="26"/>
              </w:rPr>
              <w:t xml:space="preserve">Реферат на тему «История жизни Актера» (Бубнова, Пепла, Наташи и </w:t>
            </w:r>
            <w:r>
              <w:rPr>
                <w:rFonts w:ascii="Times New Roman" w:eastAsia="Times New Roman" w:hAnsi="Times New Roman" w:cs="Times New Roman"/>
                <w:sz w:val="26"/>
              </w:rPr>
              <w:lastRenderedPageBreak/>
              <w:t>др. в пьесе «На дне» - по выбору).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lastRenderedPageBreak/>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Презентация</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color w:val="000000"/>
                <w:sz w:val="24"/>
              </w:rPr>
            </w:pPr>
          </w:p>
          <w:p w:rsidR="00DA446B" w:rsidRDefault="00DA446B">
            <w:pPr>
              <w:spacing w:after="0"/>
              <w:jc w:val="both"/>
              <w:rPr>
                <w:rFonts w:ascii="Times New Roman" w:eastAsia="Times New Roman" w:hAnsi="Times New Roman" w:cs="Times New Roman"/>
                <w:color w:val="000000"/>
                <w:sz w:val="24"/>
              </w:rPr>
            </w:pPr>
          </w:p>
          <w:p w:rsidR="00DA446B" w:rsidRDefault="00DA446B">
            <w:pPr>
              <w:spacing w:after="0"/>
              <w:jc w:val="both"/>
              <w:rPr>
                <w:rFonts w:ascii="Times New Roman" w:eastAsia="Times New Roman" w:hAnsi="Times New Roman" w:cs="Times New Roman"/>
                <w:color w:val="000000"/>
                <w:sz w:val="24"/>
              </w:rPr>
            </w:pP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Реферат</w:t>
            </w:r>
          </w:p>
          <w:p w:rsidR="00DA446B" w:rsidRDefault="00DA446B">
            <w:pPr>
              <w:spacing w:after="0"/>
              <w:jc w:val="both"/>
              <w:rPr>
                <w:rFonts w:ascii="Times New Roman" w:eastAsia="Times New Roman" w:hAnsi="Times New Roman" w:cs="Times New Roman"/>
                <w:color w:val="000000"/>
                <w:sz w:val="24"/>
              </w:rPr>
            </w:pPr>
          </w:p>
          <w:p w:rsidR="00DA446B" w:rsidRDefault="00DA446B">
            <w:pPr>
              <w:spacing w:after="0"/>
              <w:jc w:val="both"/>
              <w:rPr>
                <w:rFonts w:ascii="Times New Roman" w:eastAsia="Times New Roman" w:hAnsi="Times New Roman" w:cs="Times New Roman"/>
                <w:color w:val="000000"/>
                <w:sz w:val="24"/>
              </w:rPr>
            </w:pPr>
          </w:p>
          <w:p w:rsidR="00DA446B" w:rsidRDefault="00DA446B">
            <w:pPr>
              <w:spacing w:after="0"/>
              <w:jc w:val="both"/>
            </w:pP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Раздел 5</w:t>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Литература 1920-х годов.</w:t>
            </w:r>
          </w:p>
          <w:p w:rsidR="00DA446B" w:rsidRDefault="00DA446B">
            <w:pPr>
              <w:spacing w:after="0"/>
              <w:jc w:val="both"/>
            </w:pP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14</w:t>
            </w:r>
            <w:r>
              <w:rPr>
                <w:rFonts w:ascii="Times New Roman" w:eastAsia="Times New Roman" w:hAnsi="Times New Roman" w:cs="Times New Roman"/>
                <w:sz w:val="26"/>
              </w:rPr>
              <w:t xml:space="preserve"> – </w:t>
            </w:r>
            <w:r>
              <w:rPr>
                <w:rFonts w:ascii="Times New Roman" w:eastAsia="Times New Roman" w:hAnsi="Times New Roman" w:cs="Times New Roman"/>
                <w:sz w:val="26"/>
              </w:rPr>
              <w:t>Реферат на тему «Сатира в произведениях Маяковского"</w:t>
            </w:r>
          </w:p>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15 – </w:t>
            </w:r>
            <w:r>
              <w:rPr>
                <w:rFonts w:ascii="Times New Roman" w:eastAsia="Times New Roman" w:hAnsi="Times New Roman" w:cs="Times New Roman"/>
                <w:sz w:val="26"/>
              </w:rPr>
              <w:t>Презентация на тему «Тема любви в творчестве Есенина"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Calibri" w:eastAsia="Calibri" w:hAnsi="Calibri" w:cs="Calibri"/>
              </w:rPr>
            </w:pP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Раздел 6.</w:t>
            </w:r>
          </w:p>
          <w:p w:rsidR="00DA446B" w:rsidRDefault="008761CA">
            <w:pPr>
              <w:spacing w:after="0"/>
              <w:jc w:val="both"/>
            </w:pPr>
            <w:r>
              <w:rPr>
                <w:rFonts w:ascii="Times New Roman" w:eastAsia="Times New Roman" w:hAnsi="Times New Roman" w:cs="Times New Roman"/>
                <w:b/>
                <w:sz w:val="24"/>
              </w:rPr>
              <w:t>Особенности развития русской  литературы в 1930 – начала 1940 –х годов.</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16</w:t>
            </w:r>
            <w:r>
              <w:rPr>
                <w:rFonts w:ascii="Times New Roman" w:eastAsia="Times New Roman" w:hAnsi="Times New Roman" w:cs="Times New Roman"/>
                <w:sz w:val="26"/>
              </w:rPr>
              <w:t xml:space="preserve"> – Сообщение на тему «М.И. Цветаева – </w:t>
            </w:r>
            <w:r>
              <w:rPr>
                <w:rFonts w:ascii="Times New Roman" w:eastAsia="Times New Roman" w:hAnsi="Times New Roman" w:cs="Times New Roman"/>
                <w:sz w:val="26"/>
              </w:rPr>
              <w:t>драматург».</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17 </w:t>
            </w:r>
            <w:r>
              <w:rPr>
                <w:rFonts w:ascii="Times New Roman" w:eastAsia="Times New Roman" w:hAnsi="Times New Roman" w:cs="Times New Roman"/>
                <w:sz w:val="26"/>
              </w:rPr>
              <w:t>–Презентация на тему «Казачьи песни в романе-эпопее «Тихий Дон"</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18</w:t>
            </w:r>
            <w:r>
              <w:rPr>
                <w:rFonts w:ascii="Times New Roman" w:eastAsia="Times New Roman" w:hAnsi="Times New Roman" w:cs="Times New Roman"/>
                <w:sz w:val="26"/>
              </w:rPr>
              <w:t xml:space="preserve"> –Реферат на тему «Взгляд на Гражданскую войну из 1920-х и их 1950-х – в чем разница».</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19 –</w:t>
            </w:r>
            <w:r>
              <w:rPr>
                <w:rFonts w:ascii="Times New Roman" w:eastAsia="Times New Roman" w:hAnsi="Times New Roman" w:cs="Times New Roman"/>
                <w:sz w:val="26"/>
              </w:rPr>
              <w:t>Сообщение на тему «Гражданские и патриотические стихи"</w:t>
            </w:r>
          </w:p>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20 </w:t>
            </w:r>
            <w:r>
              <w:rPr>
                <w:rFonts w:ascii="Times New Roman" w:eastAsia="Times New Roman" w:hAnsi="Times New Roman" w:cs="Times New Roman"/>
                <w:sz w:val="26"/>
              </w:rPr>
              <w:t>– Реферат на т</w:t>
            </w:r>
            <w:r>
              <w:rPr>
                <w:rFonts w:ascii="Times New Roman" w:eastAsia="Times New Roman" w:hAnsi="Times New Roman" w:cs="Times New Roman"/>
                <w:sz w:val="26"/>
              </w:rPr>
              <w:t>ему «Образ дороги и дома в лирике Твардовского"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DA446B" w:rsidRDefault="00DA446B">
            <w:pPr>
              <w:spacing w:after="0"/>
              <w:jc w:val="center"/>
              <w:rPr>
                <w:rFonts w:ascii="Times New Roman" w:eastAsia="Times New Roman" w:hAnsi="Times New Roman" w:cs="Times New Roman"/>
                <w:sz w:val="24"/>
              </w:rPr>
            </w:pPr>
          </w:p>
          <w:p w:rsidR="00DA446B" w:rsidRDefault="00DA446B">
            <w:pPr>
              <w:spacing w:after="0"/>
              <w:jc w:val="center"/>
              <w:rPr>
                <w:rFonts w:ascii="Times New Roman" w:eastAsia="Times New Roman" w:hAnsi="Times New Roman" w:cs="Times New Roman"/>
                <w:sz w:val="24"/>
              </w:rPr>
            </w:pPr>
          </w:p>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w:t>
            </w:r>
          </w:p>
          <w:p w:rsidR="00DA446B" w:rsidRDefault="00DA446B">
            <w:pPr>
              <w:spacing w:after="0"/>
              <w:jc w:val="center"/>
              <w:rPr>
                <w:rFonts w:ascii="Times New Roman" w:eastAsia="Times New Roman" w:hAnsi="Times New Roman" w:cs="Times New Roman"/>
                <w:sz w:val="24"/>
              </w:rPr>
            </w:pPr>
          </w:p>
          <w:p w:rsidR="00DA446B" w:rsidRDefault="00DA446B">
            <w:pPr>
              <w:spacing w:after="0"/>
              <w:jc w:val="center"/>
              <w:rPr>
                <w:rFonts w:ascii="Times New Roman" w:eastAsia="Times New Roman" w:hAnsi="Times New Roman" w:cs="Times New Roman"/>
                <w:sz w:val="24"/>
              </w:rPr>
            </w:pPr>
          </w:p>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DA446B" w:rsidRDefault="00DA446B">
            <w:pPr>
              <w:spacing w:after="0"/>
              <w:jc w:val="center"/>
              <w:rPr>
                <w:rFonts w:ascii="Times New Roman" w:eastAsia="Times New Roman" w:hAnsi="Times New Roman" w:cs="Times New Roman"/>
                <w:sz w:val="24"/>
              </w:rPr>
            </w:pPr>
          </w:p>
          <w:p w:rsidR="00DA446B" w:rsidRDefault="00DA446B">
            <w:pPr>
              <w:spacing w:after="0"/>
              <w:jc w:val="center"/>
              <w:rPr>
                <w:rFonts w:ascii="Times New Roman" w:eastAsia="Times New Roman" w:hAnsi="Times New Roman" w:cs="Times New Roman"/>
                <w:sz w:val="24"/>
              </w:rPr>
            </w:pPr>
          </w:p>
          <w:p w:rsidR="00DA446B" w:rsidRDefault="00DA446B">
            <w:pPr>
              <w:spacing w:after="0"/>
              <w:jc w:val="center"/>
              <w:rPr>
                <w:rFonts w:ascii="Times New Roman" w:eastAsia="Times New Roman" w:hAnsi="Times New Roman" w:cs="Times New Roman"/>
                <w:sz w:val="24"/>
              </w:rPr>
            </w:pPr>
          </w:p>
          <w:p w:rsidR="00DA446B" w:rsidRDefault="00DA446B">
            <w:pPr>
              <w:spacing w:after="0"/>
              <w:jc w:val="center"/>
              <w:rPr>
                <w:rFonts w:ascii="Times New Roman" w:eastAsia="Times New Roman" w:hAnsi="Times New Roman" w:cs="Times New Roman"/>
                <w:sz w:val="24"/>
              </w:rPr>
            </w:pPr>
          </w:p>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DA446B" w:rsidRDefault="00DA446B">
            <w:pPr>
              <w:spacing w:after="0"/>
              <w:jc w:val="center"/>
              <w:rPr>
                <w:rFonts w:ascii="Times New Roman" w:eastAsia="Times New Roman" w:hAnsi="Times New Roman" w:cs="Times New Roman"/>
                <w:sz w:val="24"/>
              </w:rPr>
            </w:pPr>
          </w:p>
          <w:p w:rsidR="00DA446B" w:rsidRDefault="00DA446B">
            <w:pPr>
              <w:spacing w:after="0"/>
              <w:jc w:val="center"/>
              <w:rPr>
                <w:rFonts w:ascii="Times New Roman" w:eastAsia="Times New Roman" w:hAnsi="Times New Roman" w:cs="Times New Roman"/>
                <w:sz w:val="24"/>
              </w:rPr>
            </w:pPr>
          </w:p>
          <w:p w:rsidR="00DA446B" w:rsidRDefault="008761CA">
            <w:pPr>
              <w:spacing w:after="0"/>
              <w:jc w:val="center"/>
            </w:pPr>
            <w:r>
              <w:rPr>
                <w:rFonts w:ascii="Times New Roman" w:eastAsia="Times New Roman" w:hAnsi="Times New Roman" w:cs="Times New Roman"/>
                <w:sz w:val="24"/>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Сообщение</w:t>
            </w:r>
          </w:p>
          <w:p w:rsidR="00DA446B" w:rsidRDefault="00DA446B">
            <w:pPr>
              <w:spacing w:after="0"/>
              <w:jc w:val="both"/>
              <w:rPr>
                <w:rFonts w:ascii="Times New Roman" w:eastAsia="Times New Roman" w:hAnsi="Times New Roman" w:cs="Times New Roman"/>
                <w:color w:val="000000"/>
                <w:sz w:val="24"/>
              </w:rPr>
            </w:pPr>
          </w:p>
          <w:p w:rsidR="00DA446B" w:rsidRDefault="00DA446B">
            <w:pPr>
              <w:spacing w:after="0"/>
              <w:jc w:val="both"/>
              <w:rPr>
                <w:rFonts w:ascii="Times New Roman" w:eastAsia="Times New Roman" w:hAnsi="Times New Roman" w:cs="Times New Roman"/>
                <w:color w:val="000000"/>
                <w:sz w:val="24"/>
              </w:rPr>
            </w:pPr>
          </w:p>
          <w:p w:rsidR="00DA446B" w:rsidRDefault="008761CA">
            <w:pPr>
              <w:spacing w:after="0"/>
              <w:jc w:val="both"/>
            </w:pPr>
            <w:r>
              <w:rPr>
                <w:rFonts w:ascii="Times New Roman" w:eastAsia="Times New Roman" w:hAnsi="Times New Roman" w:cs="Times New Roman"/>
                <w:color w:val="000000"/>
                <w:sz w:val="24"/>
              </w:rPr>
              <w:t>Презентация</w:t>
            </w: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Calibri" w:eastAsia="Calibri" w:hAnsi="Calibri" w:cs="Calibri"/>
              </w:rPr>
            </w:pP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center"/>
              <w:rPr>
                <w:rFonts w:ascii="Calibri" w:eastAsia="Calibri" w:hAnsi="Calibri" w:cs="Calibri"/>
              </w:rPr>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Calibri" w:eastAsia="Calibri" w:hAnsi="Calibri" w:cs="Calibri"/>
              </w:rPr>
            </w:pP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8. </w:t>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DA446B" w:rsidRDefault="008761CA">
            <w:pPr>
              <w:spacing w:after="0"/>
              <w:jc w:val="both"/>
            </w:pPr>
            <w:r>
              <w:rPr>
                <w:rFonts w:ascii="Times New Roman" w:eastAsia="Times New Roman" w:hAnsi="Times New Roman" w:cs="Times New Roman"/>
                <w:b/>
                <w:sz w:val="24"/>
              </w:rPr>
              <w:t>Особенности развития литературы 1950 -1980 – х годов.</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4"/>
              </w:rPr>
              <w:t xml:space="preserve"> </w:t>
            </w: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21 </w:t>
            </w:r>
            <w:r>
              <w:rPr>
                <w:rFonts w:ascii="Times New Roman" w:eastAsia="Times New Roman" w:hAnsi="Times New Roman" w:cs="Times New Roman"/>
                <w:sz w:val="26"/>
              </w:rPr>
              <w:t>– Презентация на тему «Поэзия Рубцова и Окуджавы».</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22 – </w:t>
            </w:r>
            <w:r>
              <w:rPr>
                <w:rFonts w:ascii="Times New Roman" w:eastAsia="Times New Roman" w:hAnsi="Times New Roman" w:cs="Times New Roman"/>
                <w:sz w:val="26"/>
              </w:rPr>
              <w:t>Сообщение на тему «</w:t>
            </w:r>
            <w:r>
              <w:rPr>
                <w:rFonts w:ascii="Times New Roman" w:eastAsia="Times New Roman" w:hAnsi="Times New Roman" w:cs="Times New Roman"/>
                <w:sz w:val="26"/>
              </w:rPr>
              <w:t>Мотив игры в пьесе Вампилова "Утиная охота"</w:t>
            </w:r>
          </w:p>
          <w:p w:rsidR="00DA446B" w:rsidRDefault="008761CA">
            <w:pPr>
              <w:spacing w:after="0"/>
              <w:jc w:val="both"/>
              <w:rPr>
                <w:rFonts w:ascii="Times New Roman" w:eastAsia="Times New Roman" w:hAnsi="Times New Roman" w:cs="Times New Roman"/>
                <w:sz w:val="26"/>
              </w:rPr>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23 </w:t>
            </w:r>
            <w:r>
              <w:rPr>
                <w:rFonts w:ascii="Times New Roman" w:eastAsia="Times New Roman" w:hAnsi="Times New Roman" w:cs="Times New Roman"/>
                <w:sz w:val="26"/>
              </w:rPr>
              <w:t>– Реферат на тему «Своеобразие языка Солженицына-публициста"</w:t>
            </w:r>
          </w:p>
          <w:p w:rsidR="00DA446B" w:rsidRDefault="00DA446B">
            <w:pPr>
              <w:spacing w:after="0"/>
              <w:jc w:val="both"/>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t>4</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2</w:t>
            </w:r>
          </w:p>
          <w:p w:rsidR="00DA446B" w:rsidRDefault="00DA446B">
            <w:pPr>
              <w:spacing w:after="0"/>
              <w:jc w:val="center"/>
              <w:rPr>
                <w:rFonts w:ascii="Calibri" w:eastAsia="Calibri" w:hAnsi="Calibri" w:cs="Calibri"/>
              </w:rPr>
            </w:pPr>
          </w:p>
          <w:p w:rsidR="00DA446B" w:rsidRDefault="00DA446B">
            <w:pPr>
              <w:spacing w:after="0"/>
              <w:jc w:val="center"/>
              <w:rPr>
                <w:rFonts w:ascii="Calibri" w:eastAsia="Calibri" w:hAnsi="Calibri" w:cs="Calibri"/>
              </w:rPr>
            </w:pPr>
          </w:p>
          <w:p w:rsidR="00DA446B" w:rsidRDefault="008761CA">
            <w:pPr>
              <w:spacing w:after="0"/>
              <w:jc w:val="center"/>
              <w:rPr>
                <w:rFonts w:ascii="Calibri" w:eastAsia="Calibri" w:hAnsi="Calibri" w:cs="Calibri"/>
              </w:rPr>
            </w:pPr>
            <w:r>
              <w:rPr>
                <w:rFonts w:ascii="Calibri" w:eastAsia="Calibri" w:hAnsi="Calibri" w:cs="Calibri"/>
              </w:rPr>
              <w:t>4</w:t>
            </w:r>
          </w:p>
          <w:p w:rsidR="00DA446B" w:rsidRDefault="00DA446B">
            <w:pPr>
              <w:spacing w:after="0"/>
              <w:jc w:val="center"/>
              <w:rPr>
                <w:rFonts w:ascii="Calibri" w:eastAsia="Calibri" w:hAnsi="Calibri" w:cs="Calibri"/>
              </w:rPr>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результатов выполнения заданий</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color w:val="000000"/>
                <w:sz w:val="24"/>
              </w:rPr>
            </w:pP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ИНТЕРНЕТ-РЕСУРСАМИ</w:t>
            </w: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Реферат</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pP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Раздел 9. </w:t>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DA446B" w:rsidRDefault="008761CA">
            <w:pPr>
              <w:spacing w:after="0"/>
              <w:jc w:val="both"/>
            </w:pPr>
            <w:r>
              <w:rPr>
                <w:rFonts w:ascii="Times New Roman" w:eastAsia="Times New Roman" w:hAnsi="Times New Roman" w:cs="Times New Roman"/>
                <w:b/>
                <w:sz w:val="24"/>
              </w:rPr>
              <w:t>Русское литературное зарубежье.</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pPr>
            <w:r>
              <w:rPr>
                <w:rFonts w:ascii="Times New Roman" w:eastAsia="Times New Roman" w:hAnsi="Times New Roman" w:cs="Times New Roman"/>
                <w:b/>
                <w:sz w:val="26"/>
              </w:rPr>
              <w:t>СР</w:t>
            </w:r>
            <w:r>
              <w:rPr>
                <w:rFonts w:ascii="Segoe UI Symbol" w:eastAsia="Segoe UI Symbol" w:hAnsi="Segoe UI Symbol" w:cs="Segoe UI Symbol"/>
                <w:b/>
                <w:sz w:val="26"/>
              </w:rPr>
              <w:t>№</w:t>
            </w:r>
            <w:r>
              <w:rPr>
                <w:rFonts w:ascii="Times New Roman" w:eastAsia="Times New Roman" w:hAnsi="Times New Roman" w:cs="Times New Roman"/>
                <w:b/>
                <w:sz w:val="26"/>
              </w:rPr>
              <w:t>24</w:t>
            </w:r>
            <w:r>
              <w:rPr>
                <w:rFonts w:ascii="Times New Roman" w:eastAsia="Times New Roman" w:hAnsi="Times New Roman" w:cs="Times New Roman"/>
                <w:sz w:val="26"/>
              </w:rPr>
              <w:t>- Сообщение на тему «История: три волны русской эмиграции"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Доклад</w:t>
            </w:r>
          </w:p>
          <w:p w:rsidR="00DA446B" w:rsidRDefault="008761CA">
            <w:pPr>
              <w:spacing w:after="0"/>
              <w:jc w:val="both"/>
            </w:pPr>
            <w:r>
              <w:rPr>
                <w:rFonts w:ascii="Times New Roman" w:eastAsia="Times New Roman" w:hAnsi="Times New Roman" w:cs="Times New Roman"/>
                <w:sz w:val="24"/>
              </w:rPr>
              <w:t>Реферат</w:t>
            </w:r>
          </w:p>
        </w:tc>
      </w:tr>
      <w:tr w:rsidR="00DA446B">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10. </w:t>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w:t>
            </w:r>
          </w:p>
          <w:p w:rsidR="00DA446B" w:rsidRDefault="008761CA">
            <w:pPr>
              <w:spacing w:after="0"/>
              <w:jc w:val="both"/>
            </w:pPr>
            <w:r>
              <w:rPr>
                <w:rFonts w:ascii="Times New Roman" w:eastAsia="Times New Roman" w:hAnsi="Times New Roman" w:cs="Times New Roman"/>
                <w:b/>
                <w:sz w:val="24"/>
              </w:rPr>
              <w:t xml:space="preserve">Особенности </w:t>
            </w:r>
            <w:r>
              <w:rPr>
                <w:rFonts w:ascii="Times New Roman" w:eastAsia="Times New Roman" w:hAnsi="Times New Roman" w:cs="Times New Roman"/>
                <w:b/>
                <w:sz w:val="24"/>
              </w:rPr>
              <w:lastRenderedPageBreak/>
              <w:t>развития литературы конца 1980 – 2000 –х годов.</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pPr>
            <w:r>
              <w:rPr>
                <w:rFonts w:ascii="Times New Roman" w:eastAsia="Times New Roman" w:hAnsi="Times New Roman" w:cs="Times New Roman"/>
                <w:b/>
                <w:sz w:val="26"/>
              </w:rPr>
              <w:lastRenderedPageBreak/>
              <w:t>СР</w:t>
            </w:r>
            <w:r>
              <w:rPr>
                <w:rFonts w:ascii="Segoe UI Symbol" w:eastAsia="Segoe UI Symbol" w:hAnsi="Segoe UI Symbol" w:cs="Segoe UI Symbol"/>
                <w:b/>
                <w:sz w:val="26"/>
              </w:rPr>
              <w:t>№</w:t>
            </w:r>
            <w:r>
              <w:rPr>
                <w:rFonts w:ascii="Times New Roman" w:eastAsia="Times New Roman" w:hAnsi="Times New Roman" w:cs="Times New Roman"/>
                <w:b/>
                <w:sz w:val="26"/>
              </w:rPr>
              <w:t xml:space="preserve">25 </w:t>
            </w:r>
            <w:r>
              <w:rPr>
                <w:rFonts w:ascii="Times New Roman" w:eastAsia="Times New Roman" w:hAnsi="Times New Roman" w:cs="Times New Roman"/>
                <w:sz w:val="26"/>
              </w:rPr>
              <w:t xml:space="preserve">– Сообщение на </w:t>
            </w:r>
            <w:r>
              <w:rPr>
                <w:rFonts w:ascii="Times New Roman" w:eastAsia="Times New Roman" w:hAnsi="Times New Roman" w:cs="Times New Roman"/>
                <w:sz w:val="26"/>
              </w:rPr>
              <w:lastRenderedPageBreak/>
              <w:t>тему «Фантастика в современной литературе"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center"/>
              <w:rPr>
                <w:rFonts w:ascii="Calibri" w:eastAsia="Calibri" w:hAnsi="Calibri" w:cs="Calibri"/>
              </w:rPr>
            </w:pPr>
            <w:r>
              <w:rPr>
                <w:rFonts w:ascii="Calibri" w:eastAsia="Calibri" w:hAnsi="Calibri" w:cs="Calibri"/>
              </w:rPr>
              <w:lastRenderedPageBreak/>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ИНТЕРНЕТ-РЕСУРСАМИ</w:t>
            </w: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pPr>
          </w:p>
        </w:tc>
      </w:tr>
      <w:tr w:rsidR="00DA446B">
        <w:tblPrEx>
          <w:tblCellMar>
            <w:top w:w="0" w:type="dxa"/>
            <w:bottom w:w="0" w:type="dxa"/>
          </w:tblCellMar>
        </w:tblPrEx>
        <w:trPr>
          <w:trHeight w:val="1"/>
        </w:trPr>
        <w:tc>
          <w:tcPr>
            <w:tcW w:w="62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b/>
                <w:sz w:val="24"/>
              </w:rPr>
              <w:lastRenderedPageBreak/>
              <w:t>Всего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center"/>
            </w:pPr>
            <w:r>
              <w:rPr>
                <w:rFonts w:ascii="Times New Roman" w:eastAsia="Times New Roman" w:hAnsi="Times New Roman" w:cs="Times New Roman"/>
                <w:b/>
                <w:sz w:val="24"/>
              </w:rPr>
              <w:t>64 ч.</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after="0"/>
              <w:jc w:val="both"/>
              <w:rPr>
                <w:rFonts w:ascii="Calibri" w:eastAsia="Calibri" w:hAnsi="Calibri" w:cs="Calibri"/>
              </w:rPr>
            </w:pPr>
          </w:p>
        </w:tc>
      </w:tr>
    </w:tbl>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8761CA">
      <w:pPr>
        <w:numPr>
          <w:ilvl w:val="0"/>
          <w:numId w:val="7"/>
        </w:numPr>
        <w:spacing w:after="0" w:line="240" w:lineRule="auto"/>
        <w:ind w:left="785" w:hanging="360"/>
        <w:jc w:val="center"/>
        <w:rPr>
          <w:rFonts w:ascii="Times New Roman" w:eastAsia="Times New Roman" w:hAnsi="Times New Roman" w:cs="Times New Roman"/>
          <w:b/>
          <w:sz w:val="26"/>
        </w:rPr>
      </w:pPr>
      <w:r>
        <w:rPr>
          <w:rFonts w:ascii="Times New Roman" w:eastAsia="Times New Roman" w:hAnsi="Times New Roman" w:cs="Times New Roman"/>
          <w:b/>
          <w:sz w:val="26"/>
        </w:rPr>
        <w:t>ОБЩИЕ РЕКОМЕНДАЦИИ  ОБУЩАЕМУСЯ ПО ВЫПОЛНЕНИЮ  ВНЕАУДИТОРНЫХ   САМОСТОЯТЕЛЬНЫХ  РАБОТ                                                                       ПО  ЛИТЕРАТУРЕ.</w:t>
      </w:r>
    </w:p>
    <w:p w:rsidR="00DA446B" w:rsidRDefault="008761CA">
      <w:pPr>
        <w:spacing w:after="0"/>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Внеаудиторная самостоятельная работа выполняется по заданию преподавателя, но без его непосредственного участия.</w:t>
      </w:r>
    </w:p>
    <w:p w:rsidR="00DA446B" w:rsidRDefault="008761CA">
      <w:pPr>
        <w:spacing w:after="0"/>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предъявлении видов заданий на внеаудиторную самостоятельную работу преподаватель  использует дифференцированный подход на индивидуальн</w:t>
      </w:r>
      <w:r>
        <w:rPr>
          <w:rFonts w:ascii="Times New Roman" w:eastAsia="Times New Roman" w:hAnsi="Times New Roman" w:cs="Times New Roman"/>
          <w:sz w:val="24"/>
        </w:rPr>
        <w:t>ом уровне  к студентам. Самостоятельная работа может осуществляться индивидуально по группам обучающихся в зависимости от цели, объема, конкретной тематики, уровня сложности, уровня умений обучающихся.</w:t>
      </w:r>
    </w:p>
    <w:p w:rsidR="00DA446B" w:rsidRDefault="008761CA">
      <w:pPr>
        <w:spacing w:after="0"/>
        <w:jc w:val="both"/>
        <w:rPr>
          <w:rFonts w:ascii="Times New Roman" w:eastAsia="Times New Roman" w:hAnsi="Times New Roman" w:cs="Times New Roman"/>
          <w:color w:val="993300"/>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Перед выполнением студентом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w:t>
      </w:r>
      <w:r>
        <w:rPr>
          <w:rFonts w:ascii="Times New Roman" w:eastAsia="Times New Roman" w:hAnsi="Times New Roman" w:cs="Times New Roman"/>
          <w:sz w:val="24"/>
        </w:rPr>
        <w:t>оты, критерии оценки. В процессе инструктажа преподаватель предупреждает студентов о возможных типичных ошибках, встречающихся при выполнении задания.</w:t>
      </w:r>
    </w:p>
    <w:p w:rsidR="00DA446B" w:rsidRDefault="008761CA">
      <w:pPr>
        <w:spacing w:after="0"/>
        <w:ind w:left="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качестве форм и методов контроля внеаудиторной самостоятельной работы студентов</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использованы: оценка результатов выполнения проверочных  работ, защита реферата (компьютерной презентации), устный опрос, письменная проверка.</w:t>
      </w:r>
    </w:p>
    <w:p w:rsidR="00DA446B" w:rsidRDefault="008761CA">
      <w:pPr>
        <w:spacing w:after="0"/>
        <w:ind w:firstLine="403"/>
        <w:jc w:val="both"/>
        <w:rPr>
          <w:rFonts w:ascii="Times New Roman" w:eastAsia="Times New Roman" w:hAnsi="Times New Roman" w:cs="Times New Roman"/>
          <w:sz w:val="24"/>
        </w:rPr>
      </w:pPr>
      <w:r>
        <w:rPr>
          <w:rFonts w:ascii="Times New Roman" w:eastAsia="Times New Roman" w:hAnsi="Times New Roman" w:cs="Times New Roman"/>
          <w:sz w:val="24"/>
        </w:rPr>
        <w:t xml:space="preserve">   С  целью получения высоких результатов использованы  следующие виды заданий, которые  дадут полноценный резуль</w:t>
      </w:r>
      <w:r>
        <w:rPr>
          <w:rFonts w:ascii="Times New Roman" w:eastAsia="Times New Roman" w:hAnsi="Times New Roman" w:cs="Times New Roman"/>
          <w:sz w:val="24"/>
        </w:rPr>
        <w:t>тат:</w:t>
      </w:r>
      <w:r>
        <w:rPr>
          <w:rFonts w:ascii="Times New Roman" w:eastAsia="Times New Roman" w:hAnsi="Times New Roman" w:cs="Times New Roman"/>
          <w:color w:val="993300"/>
          <w:sz w:val="24"/>
        </w:rPr>
        <w:t xml:space="preserve"> </w:t>
      </w:r>
      <w:r>
        <w:rPr>
          <w:rFonts w:ascii="Times New Roman" w:eastAsia="Times New Roman" w:hAnsi="Times New Roman" w:cs="Times New Roman"/>
          <w:sz w:val="24"/>
        </w:rPr>
        <w:t>самостоятельная работа с книгой, журналом, газетой; подготовка сообщений, докладов, рефератов.</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выполнении  работ студент должен  самостоятельно изучить методические  рекомендации по выполнению  самостоятельной  работы (2.1. – 2.12); подг</w:t>
      </w:r>
      <w:r>
        <w:rPr>
          <w:rFonts w:ascii="Times New Roman" w:eastAsia="Times New Roman" w:hAnsi="Times New Roman" w:cs="Times New Roman"/>
          <w:sz w:val="24"/>
        </w:rPr>
        <w:t>отовить ответы на контрольные вопросы. Все задания выполняются письменно, ответы  на теоретические  вопросы даются  устно (слабоуспевающим  студентам  можно дать ответить на  контрольные вопросы  письменно для того, чтобы  лучше запомнить теоретический мат</w:t>
      </w:r>
      <w:r>
        <w:rPr>
          <w:rFonts w:ascii="Times New Roman" w:eastAsia="Times New Roman" w:hAnsi="Times New Roman" w:cs="Times New Roman"/>
          <w:sz w:val="24"/>
        </w:rPr>
        <w:t>ериал).</w:t>
      </w:r>
    </w:p>
    <w:p w:rsidR="00DA446B" w:rsidRDefault="008761CA">
      <w:pPr>
        <w:spacing w:after="0"/>
        <w:jc w:val="both"/>
        <w:rPr>
          <w:rFonts w:ascii="Times New Roman" w:eastAsia="Times New Roman" w:hAnsi="Times New Roman" w:cs="Times New Roman"/>
          <w:color w:val="993300"/>
          <w:sz w:val="24"/>
        </w:rPr>
      </w:pPr>
      <w:r>
        <w:rPr>
          <w:rFonts w:ascii="Times New Roman" w:eastAsia="Times New Roman" w:hAnsi="Times New Roman" w:cs="Times New Roman"/>
          <w:sz w:val="24"/>
        </w:rPr>
        <w:t xml:space="preserve">          Изучая теоретическое обоснование, студент  должен  знать, что  основной целью изучения теории является  умение применять ее при выполнении письменных заданий.</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После выполнения  работы студент должен представить отчет о проделанн</w:t>
      </w:r>
      <w:r>
        <w:rPr>
          <w:rFonts w:ascii="Times New Roman" w:eastAsia="Times New Roman" w:hAnsi="Times New Roman" w:cs="Times New Roman"/>
          <w:sz w:val="24"/>
        </w:rPr>
        <w:t xml:space="preserve">ой работе с полученными результатами  и устно ее защитить.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отсутствии студента по неуважительной причине  выполняет работу самостоятельно во внеаудиторное время и защищает на консультации.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3.1.Методические рекомендации по составлению </w:t>
      </w:r>
      <w:r>
        <w:rPr>
          <w:rFonts w:ascii="Times New Roman" w:eastAsia="Times New Roman" w:hAnsi="Times New Roman" w:cs="Times New Roman"/>
          <w:b/>
          <w:color w:val="000000"/>
          <w:sz w:val="24"/>
        </w:rPr>
        <w:t>конспектов</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Определите цель составления конспекта.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Pr>
          <w:rFonts w:ascii="Times New Roman" w:eastAsia="Times New Roman" w:hAnsi="Times New Roman" w:cs="Times New Roman"/>
          <w:color w:val="000000"/>
          <w:sz w:val="24"/>
        </w:rPr>
        <w:t>Если составляете план-конспект, сформулируйте названия пунктов и определите информацию, которую следует включить в план-конспект для раскрытия пунктов плана.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Наиболее существенные положения изучаемого материала (тезисы) последовательно и кратко излагайт</w:t>
      </w:r>
      <w:r>
        <w:rPr>
          <w:rFonts w:ascii="Times New Roman" w:eastAsia="Times New Roman" w:hAnsi="Times New Roman" w:cs="Times New Roman"/>
          <w:color w:val="000000"/>
          <w:sz w:val="24"/>
        </w:rPr>
        <w:t>е своими словами или приводите в виде цитат.</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Включайте в конспект не только основные положения, но и обосновывающие их выводы, конкретные факты и примеры (без подробного описания).</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Составляя конспект, записывайте отдельные слова сокращённо, выписывай</w:t>
      </w:r>
      <w:r>
        <w:rPr>
          <w:rFonts w:ascii="Times New Roman" w:eastAsia="Times New Roman" w:hAnsi="Times New Roman" w:cs="Times New Roman"/>
          <w:color w:val="000000"/>
          <w:sz w:val="24"/>
        </w:rPr>
        <w:t>те только ключевые слова, делайте ссылки на страницы конспектируемой работы, применяйте условные обозначения.</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 Чтобы форма конспекта отражала его содержание, располагайте абзацы «ступеньками», подобно пунктам и подпунктам плана, применяйте разнообразные </w:t>
      </w:r>
      <w:r>
        <w:rPr>
          <w:rFonts w:ascii="Times New Roman" w:eastAsia="Times New Roman" w:hAnsi="Times New Roman" w:cs="Times New Roman"/>
          <w:color w:val="000000"/>
          <w:sz w:val="24"/>
        </w:rPr>
        <w:t>способы подчеркивания, используйте карандаши и ручки разного цвета.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Отмечайте непонятные места, новые слова, имена, даты.</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Наведите справки о лицах, событиях, упомянутых в тексте. При записи</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 забудьте вынести справочные данные на поля.</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При консп</w:t>
      </w:r>
      <w:r>
        <w:rPr>
          <w:rFonts w:ascii="Times New Roman" w:eastAsia="Times New Roman" w:hAnsi="Times New Roman" w:cs="Times New Roman"/>
          <w:color w:val="000000"/>
          <w:sz w:val="24"/>
        </w:rPr>
        <w:t>ектировании надо стараться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rsidR="00DA446B" w:rsidRDefault="00DA446B">
      <w:pPr>
        <w:spacing w:after="0"/>
        <w:jc w:val="both"/>
        <w:rPr>
          <w:rFonts w:ascii="Times New Roman" w:eastAsia="Times New Roman" w:hAnsi="Times New Roman" w:cs="Times New Roman"/>
          <w:b/>
          <w:color w:val="000000"/>
          <w:sz w:val="24"/>
        </w:rPr>
      </w:pP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3.2.Методические рекомендации по работе с ИНТЕРНЕТ-РЕСУРСАМИ</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w:t>
      </w:r>
      <w:r>
        <w:rPr>
          <w:rFonts w:ascii="Times New Roman" w:eastAsia="Times New Roman" w:hAnsi="Times New Roman" w:cs="Times New Roman"/>
          <w:b/>
          <w:color w:val="000000"/>
          <w:sz w:val="24"/>
        </w:rPr>
        <w:t>ля подготовки сообщений и практических работ)</w:t>
      </w:r>
    </w:p>
    <w:p w:rsidR="00DA446B" w:rsidRDefault="008761CA">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Среди Интернет-ресурсов, наиболее часто используемых студентами в самостоятельной работе, следует отметить электронные библиотеки, образовательные порталы, тематические сайты, библиографические базы данных, сай</w:t>
      </w:r>
      <w:r>
        <w:rPr>
          <w:rFonts w:ascii="Times New Roman" w:eastAsia="Times New Roman" w:hAnsi="Times New Roman" w:cs="Times New Roman"/>
          <w:color w:val="000000"/>
          <w:sz w:val="24"/>
        </w:rPr>
        <w:t>ты периодических изданий. Для эффективного поиска в WWW студент должен уметь и знать:</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чётко определять свои информационные потребности, необходимую ретроспективу информации, круг поисковых серверов, более качественно индексирующих нужную информацию,</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правильно формулировать критерии поиска;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определять и разделять размещённую в сети Интернет информацию на три основные группы: справочная (электронные библиотеки и энциклопедии), научная (тексты книг, материалы газет и журналов) и учебная (методические р</w:t>
      </w:r>
      <w:r>
        <w:rPr>
          <w:rFonts w:ascii="Times New Roman" w:eastAsia="Times New Roman" w:hAnsi="Times New Roman" w:cs="Times New Roman"/>
          <w:color w:val="000000"/>
          <w:sz w:val="24"/>
        </w:rPr>
        <w:t>азработки, рефераты);</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-давать оценку качества представленной информации, отделить действительно важные сведения от информационного шума;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давать оценки достоверности информации на основе различных признаков, по внешнему виду сайта, характеру подачи информ</w:t>
      </w:r>
      <w:r>
        <w:rPr>
          <w:rFonts w:ascii="Times New Roman" w:eastAsia="Times New Roman" w:hAnsi="Times New Roman" w:cs="Times New Roman"/>
          <w:color w:val="000000"/>
          <w:sz w:val="24"/>
        </w:rPr>
        <w:t>ации, её организации;</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студентам необходимо уметь её анализировать, определять её внутреннюю непротиворечивость.</w:t>
      </w:r>
    </w:p>
    <w:p w:rsidR="00DA446B" w:rsidRDefault="008761CA">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Запрещена передача другим пользователям информации, представляющей коммерческую или государственную тайну, распространять информацию, порочащу</w:t>
      </w:r>
      <w:r>
        <w:rPr>
          <w:rFonts w:ascii="Times New Roman" w:eastAsia="Times New Roman" w:hAnsi="Times New Roman" w:cs="Times New Roman"/>
          <w:color w:val="000000"/>
          <w:sz w:val="24"/>
        </w:rPr>
        <w:t>ю честь и достоинство граждан. Правовые отношения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тайны, стать</w:t>
      </w:r>
      <w:r>
        <w:rPr>
          <w:rFonts w:ascii="Times New Roman" w:eastAsia="Times New Roman" w:hAnsi="Times New Roman" w:cs="Times New Roman"/>
          <w:color w:val="000000"/>
          <w:sz w:val="24"/>
        </w:rPr>
        <w:t>ями Гражданского кодекса и статьями Уголовного кодекса о преступлениях в сфере компьютерной информации.</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При работе с Интернет-ресурсами</w:t>
      </w:r>
      <w:r>
        <w:rPr>
          <w:rFonts w:ascii="Times New Roman" w:eastAsia="Times New Roman" w:hAnsi="Times New Roman" w:cs="Times New Roman"/>
          <w:color w:val="000000"/>
          <w:sz w:val="24"/>
        </w:rPr>
        <w:t> обращайте внимание на источник: оригинальный авторский материал, реферативное сообщение по материалам других публик</w:t>
      </w:r>
      <w:r>
        <w:rPr>
          <w:rFonts w:ascii="Times New Roman" w:eastAsia="Times New Roman" w:hAnsi="Times New Roman" w:cs="Times New Roman"/>
          <w:color w:val="000000"/>
          <w:sz w:val="24"/>
        </w:rPr>
        <w:t>аций, студенческая учебная работа (реферат, курсовая, дипломная и др.). Оригинальные авторские материалы, как правило, публикуются на специализированных тематических сайтах или в библиотеках, у них указывается автор, его данные. Выполнены такие работы посл</w:t>
      </w:r>
      <w:r>
        <w:rPr>
          <w:rFonts w:ascii="Times New Roman" w:eastAsia="Times New Roman" w:hAnsi="Times New Roman" w:cs="Times New Roman"/>
          <w:color w:val="000000"/>
          <w:sz w:val="24"/>
        </w:rPr>
        <w:t>едовательно в научном или научно-популярном стиле. Это могут быть научные статьи, тезисы, учебники, монографии, диссертации, тексты лекций. На основе таких работ на некоторых сайтах размещаются рефераты или обзоры. Обычно они не имеют автора, редко указыва</w:t>
      </w:r>
      <w:r>
        <w:rPr>
          <w:rFonts w:ascii="Times New Roman" w:eastAsia="Times New Roman" w:hAnsi="Times New Roman" w:cs="Times New Roman"/>
          <w:color w:val="000000"/>
          <w:sz w:val="24"/>
        </w:rPr>
        <w:t>ются источники реферирования. Сами сайты посвящены разнообразной тематике. К таким работам стоит относиться критически, как и к сайтам, где размещаются учебные студенческие работы. Качество этих работ очень низкое, поэтому сначала подумайте, оцените ресурс</w:t>
      </w:r>
      <w:r>
        <w:rPr>
          <w:rFonts w:ascii="Times New Roman" w:eastAsia="Times New Roman" w:hAnsi="Times New Roman" w:cs="Times New Roman"/>
          <w:color w:val="000000"/>
          <w:sz w:val="24"/>
        </w:rPr>
        <w:t>, а уже потом им пользуйтесь. В остальном с интернет-источниками можно работать как с обычной печатной литературой. Интернет – это ещё и огромная библиотека, где вы можете найти практически любой художественный текст. В интернете огромное количество словар</w:t>
      </w:r>
      <w:r>
        <w:rPr>
          <w:rFonts w:ascii="Times New Roman" w:eastAsia="Times New Roman" w:hAnsi="Times New Roman" w:cs="Times New Roman"/>
          <w:color w:val="000000"/>
          <w:sz w:val="24"/>
        </w:rPr>
        <w:t>ей и энциклопедий, использование которых приветствуется.</w:t>
      </w:r>
    </w:p>
    <w:p w:rsidR="00DA446B" w:rsidRDefault="00DA446B">
      <w:pPr>
        <w:spacing w:after="0"/>
        <w:jc w:val="both"/>
        <w:rPr>
          <w:rFonts w:ascii="Times New Roman" w:eastAsia="Times New Roman" w:hAnsi="Times New Roman" w:cs="Times New Roman"/>
          <w:color w:val="000000"/>
          <w:sz w:val="24"/>
        </w:rPr>
      </w:pP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3.3.Методические рекомендации  по составлению презентаций</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к презентации.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первом слайде размещается: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-название презентации;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 xml:space="preserve">автор: ФИО, группа, название учебного учреждения (соавторы указываются в алфавитном порядке);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-год.</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 втором слайде указывается содержание работы, которое лучше оформить в виде гиперссылок (для интерактивности презентации).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 последнем слайде указываетс</w:t>
      </w:r>
      <w:r>
        <w:rPr>
          <w:rFonts w:ascii="Times New Roman" w:eastAsia="Times New Roman" w:hAnsi="Times New Roman" w:cs="Times New Roman"/>
          <w:sz w:val="24"/>
        </w:rPr>
        <w:t>я список используемой литературы в соответствии с требованиями, интернет-ресурсы указываются в последнюю очередь.</w:t>
      </w:r>
    </w:p>
    <w:p w:rsidR="00DA446B" w:rsidRDefault="00DA446B">
      <w:pPr>
        <w:spacing w:after="0"/>
        <w:ind w:firstLine="709"/>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1941"/>
        <w:gridCol w:w="7532"/>
      </w:tblGrid>
      <w:tr w:rsidR="00DA446B">
        <w:tblPrEx>
          <w:tblCellMar>
            <w:top w:w="0" w:type="dxa"/>
            <w:bottom w:w="0" w:type="dxa"/>
          </w:tblCellMar>
        </w:tblPrEx>
        <w:tc>
          <w:tcPr>
            <w:tcW w:w="99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b/>
                <w:sz w:val="24"/>
              </w:rPr>
              <w:t>Оформление слайдов</w:t>
            </w:r>
          </w:p>
        </w:tc>
      </w:tr>
      <w:tr w:rsidR="00DA446B">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Стиль</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необходимо соблюдать единый стиль оформления;</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нужно избегать стилей, которые будут отвлекать от самой презентации;</w:t>
            </w:r>
          </w:p>
          <w:p w:rsidR="00DA446B" w:rsidRDefault="008761CA">
            <w:pPr>
              <w:spacing w:after="0"/>
              <w:jc w:val="both"/>
            </w:pPr>
            <w:r>
              <w:rPr>
                <w:rFonts w:ascii="Times New Roman" w:eastAsia="Times New Roman" w:hAnsi="Times New Roman" w:cs="Times New Roman"/>
                <w:sz w:val="24"/>
              </w:rPr>
              <w:t>вспомогательная информация (управляющие кнопки) не должны преобладать над основной информацией (текст, рисунки)</w:t>
            </w:r>
          </w:p>
        </w:tc>
      </w:tr>
      <w:tr w:rsidR="00DA446B">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Фон</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для фона выбираются более холодные тона (синий или зеленый)</w:t>
            </w:r>
          </w:p>
        </w:tc>
      </w:tr>
      <w:tr w:rsidR="00DA446B">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lastRenderedPageBreak/>
              <w:t>Использование цвета</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на одном слайде рекомендуется использовать не более трех цветов: один для фона, один для заголовков, один для текста;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фона и текста используются контрастные цвета;</w:t>
            </w:r>
          </w:p>
          <w:p w:rsidR="00DA446B" w:rsidRDefault="008761CA">
            <w:pPr>
              <w:spacing w:after="0"/>
              <w:jc w:val="both"/>
            </w:pPr>
            <w:r>
              <w:rPr>
                <w:rFonts w:ascii="Times New Roman" w:eastAsia="Times New Roman" w:hAnsi="Times New Roman" w:cs="Times New Roman"/>
                <w:sz w:val="24"/>
              </w:rPr>
              <w:t>особое внимание следует обратить на цвет гиперссылок (до и после использования)</w:t>
            </w:r>
          </w:p>
        </w:tc>
      </w:tr>
      <w:tr w:rsidR="00DA446B">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Анимаци</w:t>
            </w:r>
            <w:r>
              <w:rPr>
                <w:rFonts w:ascii="Times New Roman" w:eastAsia="Times New Roman" w:hAnsi="Times New Roman" w:cs="Times New Roman"/>
                <w:sz w:val="24"/>
              </w:rPr>
              <w:t>онные эффекты</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нужно использовать возможности компьютерной анимации для представления информации на слайде;</w:t>
            </w:r>
          </w:p>
          <w:p w:rsidR="00DA446B" w:rsidRDefault="008761CA">
            <w:pPr>
              <w:spacing w:after="0"/>
              <w:jc w:val="both"/>
            </w:pPr>
            <w:r>
              <w:rPr>
                <w:rFonts w:ascii="Times New Roman" w:eastAsia="Times New Roman" w:hAnsi="Times New Roman" w:cs="Times New Roman"/>
                <w:sz w:val="24"/>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DA446B">
        <w:tblPrEx>
          <w:tblCellMar>
            <w:top w:w="0" w:type="dxa"/>
            <w:bottom w:w="0" w:type="dxa"/>
          </w:tblCellMar>
        </w:tblPrEx>
        <w:tc>
          <w:tcPr>
            <w:tcW w:w="99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b/>
                <w:sz w:val="24"/>
              </w:rPr>
              <w:t>Представление информации</w:t>
            </w:r>
          </w:p>
        </w:tc>
      </w:tr>
      <w:tr w:rsidR="00DA446B">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Содержание информации</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следует использовать короткие слова и предложения;</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время глаголов должно быть везде одинаковым;</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следует использовать минимум предлогов, наречий, прилагательных;</w:t>
            </w:r>
          </w:p>
          <w:p w:rsidR="00DA446B" w:rsidRDefault="008761CA">
            <w:pPr>
              <w:spacing w:after="0"/>
              <w:jc w:val="both"/>
            </w:pPr>
            <w:r>
              <w:rPr>
                <w:rFonts w:ascii="Times New Roman" w:eastAsia="Times New Roman" w:hAnsi="Times New Roman" w:cs="Times New Roman"/>
                <w:sz w:val="24"/>
              </w:rPr>
              <w:t>заголовки должны привлекать внимание аудитории</w:t>
            </w:r>
          </w:p>
        </w:tc>
      </w:tr>
      <w:tr w:rsidR="00DA446B">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Расположение информации на странице</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предпочтительно горизонтальное расположение информации;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наиболее важная информация должна располагаться в центре экрана;</w:t>
            </w:r>
          </w:p>
          <w:p w:rsidR="00DA446B" w:rsidRDefault="008761CA">
            <w:pPr>
              <w:spacing w:after="0"/>
              <w:jc w:val="both"/>
            </w:pPr>
            <w:r>
              <w:rPr>
                <w:rFonts w:ascii="Times New Roman" w:eastAsia="Times New Roman" w:hAnsi="Times New Roman" w:cs="Times New Roman"/>
                <w:sz w:val="24"/>
              </w:rPr>
              <w:t>если на слайде располагается картинка, надпись должна располагаться под ней.</w:t>
            </w:r>
          </w:p>
        </w:tc>
      </w:tr>
      <w:tr w:rsidR="00DA446B">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Шрифты</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для заголовков не менее 24;</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остальной информации не менее 18;</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шрифты без засечек легче читать с большого расстояния;</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нельзя смешивать разные типы шрифтов в одной презентации;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выделения информации следует использовать жирный шрифт, курсив или подчеркивание того же типа;</w:t>
            </w:r>
          </w:p>
          <w:p w:rsidR="00DA446B" w:rsidRDefault="008761CA">
            <w:pPr>
              <w:spacing w:after="0"/>
              <w:jc w:val="both"/>
            </w:pPr>
            <w:r>
              <w:rPr>
                <w:rFonts w:ascii="Times New Roman" w:eastAsia="Times New Roman" w:hAnsi="Times New Roman" w:cs="Times New Roman"/>
                <w:sz w:val="24"/>
              </w:rPr>
              <w:t xml:space="preserve">нельзя злоупотреблять прописными буквами (они читаются хуже, чем строчные). </w:t>
            </w:r>
          </w:p>
        </w:tc>
      </w:tr>
      <w:tr w:rsidR="00DA446B">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Способы выделения информации</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Следует использовать:</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рамки, границы, заливку разные цвета шрифтов, штриховку, стрелки</w:t>
            </w:r>
          </w:p>
          <w:p w:rsidR="00DA446B" w:rsidRDefault="008761CA">
            <w:pPr>
              <w:spacing w:after="0"/>
              <w:jc w:val="both"/>
            </w:pPr>
            <w:r>
              <w:rPr>
                <w:rFonts w:ascii="Times New Roman" w:eastAsia="Times New Roman" w:hAnsi="Times New Roman" w:cs="Times New Roman"/>
                <w:sz w:val="24"/>
              </w:rPr>
              <w:t>рисунки, диаграммы, схемы для иллюстрации наиболее важных фактов</w:t>
            </w:r>
          </w:p>
        </w:tc>
      </w:tr>
      <w:tr w:rsidR="00DA446B">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Объем информации</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не стоит заполнять один слайд слишком большим объемом информации: люди могут единовременно запомнить не боле</w:t>
            </w:r>
            <w:r>
              <w:rPr>
                <w:rFonts w:ascii="Times New Roman" w:eastAsia="Times New Roman" w:hAnsi="Times New Roman" w:cs="Times New Roman"/>
                <w:sz w:val="24"/>
              </w:rPr>
              <w:t>е трех фактов, выводов, определений.</w:t>
            </w:r>
          </w:p>
          <w:p w:rsidR="00DA446B" w:rsidRDefault="008761CA">
            <w:pPr>
              <w:spacing w:after="0"/>
              <w:jc w:val="both"/>
            </w:pPr>
            <w:r>
              <w:rPr>
                <w:rFonts w:ascii="Times New Roman" w:eastAsia="Times New Roman" w:hAnsi="Times New Roman" w:cs="Times New Roman"/>
                <w:sz w:val="24"/>
              </w:rPr>
              <w:t>Наибольшая эффективность достигается тогда, когда ключевые пункты отражаются по одному на каждом отдельном слайде.</w:t>
            </w:r>
          </w:p>
        </w:tc>
      </w:tr>
      <w:tr w:rsidR="00DA446B">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DA446B" w:rsidRDefault="008761CA">
            <w:pPr>
              <w:spacing w:after="0"/>
              <w:jc w:val="both"/>
            </w:pPr>
            <w:r>
              <w:rPr>
                <w:rFonts w:ascii="Times New Roman" w:eastAsia="Times New Roman" w:hAnsi="Times New Roman" w:cs="Times New Roman"/>
                <w:sz w:val="24"/>
              </w:rPr>
              <w:t>Виды слайдов</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DA446B" w:rsidRDefault="008761CA">
            <w:pPr>
              <w:spacing w:after="0"/>
              <w:jc w:val="both"/>
            </w:pPr>
            <w:r>
              <w:rPr>
                <w:rFonts w:ascii="Times New Roman" w:eastAsia="Times New Roman" w:hAnsi="Times New Roman" w:cs="Times New Roman"/>
                <w:sz w:val="24"/>
              </w:rPr>
              <w:t>Для обеспечения разнообразия следует использовать разные виды слайдов: с  текстом, с табли</w:t>
            </w:r>
            <w:r>
              <w:rPr>
                <w:rFonts w:ascii="Times New Roman" w:eastAsia="Times New Roman" w:hAnsi="Times New Roman" w:cs="Times New Roman"/>
                <w:sz w:val="24"/>
              </w:rPr>
              <w:t>цами, с диаграммами.</w:t>
            </w:r>
          </w:p>
        </w:tc>
      </w:tr>
    </w:tbl>
    <w:p w:rsidR="00DA446B" w:rsidRDefault="00DA446B">
      <w:pPr>
        <w:spacing w:after="0"/>
        <w:jc w:val="both"/>
        <w:rPr>
          <w:rFonts w:ascii="Times New Roman" w:eastAsia="Times New Roman" w:hAnsi="Times New Roman" w:cs="Times New Roman"/>
          <w:color w:val="000000"/>
          <w:sz w:val="24"/>
        </w:rPr>
      </w:pPr>
    </w:p>
    <w:p w:rsidR="00DA446B" w:rsidRDefault="00DA446B">
      <w:pPr>
        <w:spacing w:after="0"/>
        <w:jc w:val="both"/>
        <w:rPr>
          <w:rFonts w:ascii="Times New Roman" w:eastAsia="Times New Roman" w:hAnsi="Times New Roman" w:cs="Times New Roman"/>
          <w:b/>
          <w:color w:val="000000"/>
          <w:sz w:val="24"/>
        </w:rPr>
      </w:pP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3.4. Методические рекомендации по написанию реферата</w:t>
      </w:r>
    </w:p>
    <w:p w:rsidR="00DA446B" w:rsidRDefault="008761CA">
      <w:pPr>
        <w:spacing w:after="0"/>
        <w:ind w:firstLine="394"/>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Подготовка реферата</w:t>
      </w:r>
      <w:r>
        <w:rPr>
          <w:rFonts w:ascii="Times New Roman" w:eastAsia="Times New Roman" w:hAnsi="Times New Roman" w:cs="Times New Roman"/>
          <w:b/>
          <w:i/>
          <w:color w:val="000000"/>
          <w:sz w:val="24"/>
        </w:rPr>
        <w:t>.</w:t>
      </w:r>
      <w:r>
        <w:rPr>
          <w:rFonts w:ascii="Times New Roman" w:eastAsia="Times New Roman" w:hAnsi="Times New Roman" w:cs="Times New Roman"/>
          <w:color w:val="000000"/>
          <w:sz w:val="24"/>
        </w:rPr>
        <w:t xml:space="preserve"> Согласно словарю иностранных слов, реферат – </w:t>
      </w:r>
      <w:r>
        <w:rPr>
          <w:rFonts w:ascii="Times New Roman" w:eastAsia="Times New Roman" w:hAnsi="Times New Roman" w:cs="Times New Roman"/>
          <w:color w:val="000000"/>
          <w:sz w:val="24"/>
        </w:rPr>
        <w:t>это краткое изложение какой-либо научной работы, книги; доклад, основанный на обозрении литературных и других источников. В любом случае речь идет об изложении чужих трудов и чужих мыслей. Поэтому рекомендуется придерживаться следующих правил:</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1.</w:t>
      </w:r>
      <w:r>
        <w:rPr>
          <w:rFonts w:ascii="Times New Roman" w:eastAsia="Times New Roman" w:hAnsi="Times New Roman" w:cs="Times New Roman"/>
          <w:color w:val="000000"/>
          <w:sz w:val="24"/>
        </w:rPr>
        <w:t>В реферате </w:t>
      </w:r>
      <w:r>
        <w:rPr>
          <w:rFonts w:ascii="Times New Roman" w:eastAsia="Times New Roman" w:hAnsi="Times New Roman" w:cs="Times New Roman"/>
          <w:i/>
          <w:color w:val="000000"/>
          <w:sz w:val="24"/>
        </w:rPr>
        <w:t>обязательно </w:t>
      </w:r>
      <w:r>
        <w:rPr>
          <w:rFonts w:ascii="Times New Roman" w:eastAsia="Times New Roman" w:hAnsi="Times New Roman" w:cs="Times New Roman"/>
          <w:color w:val="000000"/>
          <w:sz w:val="24"/>
        </w:rPr>
        <w:t>должно иметься в наличии </w:t>
      </w:r>
      <w:r>
        <w:rPr>
          <w:rFonts w:ascii="Times New Roman" w:eastAsia="Times New Roman" w:hAnsi="Times New Roman" w:cs="Times New Roman"/>
          <w:b/>
          <w:i/>
          <w:color w:val="000000"/>
          <w:sz w:val="24"/>
        </w:rPr>
        <w:t>введение</w:t>
      </w:r>
      <w:r>
        <w:rPr>
          <w:rFonts w:ascii="Times New Roman" w:eastAsia="Times New Roman" w:hAnsi="Times New Roman" w:cs="Times New Roman"/>
          <w:color w:val="000000"/>
          <w:sz w:val="24"/>
        </w:rPr>
        <w:t>, в котором автор объясняет следующее:</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-почему он выбрал данную тему;</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-чем эта тема важна;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историки работали над этой темой, чем различаются их позиции;</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источники информации использованы</w:t>
      </w:r>
      <w:r>
        <w:rPr>
          <w:rFonts w:ascii="Times New Roman" w:eastAsia="Times New Roman" w:hAnsi="Times New Roman" w:cs="Times New Roman"/>
          <w:color w:val="000000"/>
          <w:sz w:val="24"/>
        </w:rPr>
        <w:t>, их краткая характеристика.</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2.Основная  часть</w:t>
      </w:r>
      <w:r>
        <w:rPr>
          <w:rFonts w:ascii="Times New Roman" w:eastAsia="Times New Roman" w:hAnsi="Times New Roman" w:cs="Times New Roman"/>
          <w:color w:val="000000"/>
          <w:sz w:val="24"/>
        </w:rPr>
        <w:t>  реферата  должна быть поделена на пункты или разделы.</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3.В реферате  перечисляются источники информации, </w:t>
      </w:r>
      <w:r>
        <w:rPr>
          <w:rFonts w:ascii="Times New Roman" w:eastAsia="Times New Roman" w:hAnsi="Times New Roman" w:cs="Times New Roman"/>
          <w:i/>
          <w:color w:val="000000"/>
          <w:sz w:val="24"/>
        </w:rPr>
        <w:t>обязательно </w:t>
      </w:r>
      <w:r>
        <w:rPr>
          <w:rFonts w:ascii="Times New Roman" w:eastAsia="Times New Roman" w:hAnsi="Times New Roman" w:cs="Times New Roman"/>
          <w:color w:val="000000"/>
          <w:sz w:val="24"/>
        </w:rPr>
        <w:t>оформляются ссылки на них в тексте.</w:t>
      </w:r>
    </w:p>
    <w:p w:rsidR="00DA446B" w:rsidRDefault="008761CA">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4.В реферате </w:t>
      </w:r>
      <w:r>
        <w:rPr>
          <w:rFonts w:ascii="Times New Roman" w:eastAsia="Times New Roman" w:hAnsi="Times New Roman" w:cs="Times New Roman"/>
          <w:i/>
          <w:color w:val="000000"/>
          <w:sz w:val="24"/>
        </w:rPr>
        <w:t>обязательно </w:t>
      </w:r>
      <w:r>
        <w:rPr>
          <w:rFonts w:ascii="Times New Roman" w:eastAsia="Times New Roman" w:hAnsi="Times New Roman" w:cs="Times New Roman"/>
          <w:color w:val="000000"/>
          <w:sz w:val="24"/>
        </w:rPr>
        <w:t>должно быть </w:t>
      </w:r>
      <w:r>
        <w:rPr>
          <w:rFonts w:ascii="Times New Roman" w:eastAsia="Times New Roman" w:hAnsi="Times New Roman" w:cs="Times New Roman"/>
          <w:b/>
          <w:i/>
          <w:color w:val="000000"/>
          <w:sz w:val="24"/>
        </w:rPr>
        <w:t>заключение</w:t>
      </w:r>
      <w:r>
        <w:rPr>
          <w:rFonts w:ascii="Times New Roman" w:eastAsia="Times New Roman" w:hAnsi="Times New Roman" w:cs="Times New Roman"/>
          <w:color w:val="000000"/>
          <w:sz w:val="24"/>
        </w:rPr>
        <w:t>, в котор</w:t>
      </w:r>
      <w:r>
        <w:rPr>
          <w:rFonts w:ascii="Times New Roman" w:eastAsia="Times New Roman" w:hAnsi="Times New Roman" w:cs="Times New Roman"/>
          <w:color w:val="000000"/>
          <w:sz w:val="24"/>
        </w:rPr>
        <w:t>ом, кроме общих итогов и выводов,</w:t>
      </w:r>
    </w:p>
    <w:p w:rsidR="00DA446B" w:rsidRDefault="008761CA">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присутствует и личное мнение автора реферата.</w:t>
      </w:r>
    </w:p>
    <w:p w:rsidR="00DA446B" w:rsidRDefault="008761CA">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В конце оформляется список использованной литературы.</w:t>
      </w:r>
    </w:p>
    <w:p w:rsidR="00DA446B" w:rsidRDefault="008761CA">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Объём реферата – 10 -15 листов (формат А 4).</w:t>
      </w:r>
    </w:p>
    <w:p w:rsidR="00DA446B" w:rsidRDefault="008761CA">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Критерии оценки:        </w:t>
      </w:r>
    </w:p>
    <w:p w:rsidR="00DA446B" w:rsidRDefault="008761CA">
      <w:pPr>
        <w:numPr>
          <w:ilvl w:val="0"/>
          <w:numId w:val="8"/>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соответствие нормам русского языка;</w:t>
      </w:r>
    </w:p>
    <w:p w:rsidR="00DA446B" w:rsidRDefault="008761CA">
      <w:pPr>
        <w:numPr>
          <w:ilvl w:val="0"/>
          <w:numId w:val="8"/>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новизна ис</w:t>
      </w:r>
      <w:r>
        <w:rPr>
          <w:rFonts w:ascii="Times New Roman" w:eastAsia="Times New Roman" w:hAnsi="Times New Roman" w:cs="Times New Roman"/>
          <w:color w:val="000000"/>
          <w:sz w:val="24"/>
        </w:rPr>
        <w:t>следования;</w:t>
      </w:r>
    </w:p>
    <w:p w:rsidR="00DA446B" w:rsidRDefault="008761CA">
      <w:pPr>
        <w:numPr>
          <w:ilvl w:val="0"/>
          <w:numId w:val="8"/>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соответствие аргументов проблеме / теме;</w:t>
      </w:r>
    </w:p>
    <w:p w:rsidR="00DA446B" w:rsidRDefault="008761CA">
      <w:pPr>
        <w:numPr>
          <w:ilvl w:val="0"/>
          <w:numId w:val="8"/>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соответствие структуры заданным стандартам.</w:t>
      </w:r>
    </w:p>
    <w:p w:rsidR="00DA446B" w:rsidRDefault="008761CA">
      <w:pPr>
        <w:keepNext/>
        <w:keepLines/>
        <w:spacing w:before="480" w:after="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3.5. Методические рекомендации по </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составлению планов по прочитанному.</w:t>
      </w:r>
    </w:p>
    <w:p w:rsidR="00DA446B" w:rsidRDefault="008761CA">
      <w:pPr>
        <w:spacing w:after="0"/>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Планы бывают нескольких типов: </w:t>
      </w:r>
      <w:r>
        <w:rPr>
          <w:rFonts w:ascii="Times New Roman" w:eastAsia="Times New Roman" w:hAnsi="Times New Roman" w:cs="Times New Roman"/>
          <w:b/>
          <w:sz w:val="24"/>
          <w:shd w:val="clear" w:color="auto" w:fill="FFFFFF"/>
        </w:rPr>
        <w:t xml:space="preserve">простой, сложный, вопросный, цитатный, тезисный, план — </w:t>
      </w:r>
      <w:r>
        <w:rPr>
          <w:rFonts w:ascii="Times New Roman" w:eastAsia="Times New Roman" w:hAnsi="Times New Roman" w:cs="Times New Roman"/>
          <w:b/>
          <w:sz w:val="24"/>
          <w:shd w:val="clear" w:color="auto" w:fill="FFFFFF"/>
        </w:rPr>
        <w:t>опорная схема.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Как составлять простой план.</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1.Прочти текст (представь мысленно весь материал).</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2.Раздели текст на части и выдели в каждой из них главную мысль.</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3.Озаглавь части.</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w:t>
      </w:r>
      <w:r>
        <w:rPr>
          <w:rFonts w:ascii="Times New Roman" w:eastAsia="Times New Roman" w:hAnsi="Times New Roman" w:cs="Times New Roman"/>
          <w:sz w:val="24"/>
          <w:shd w:val="clear" w:color="auto" w:fill="FFFFFF"/>
        </w:rPr>
        <w:t>Прочитай текст во второй раз и проверьте, все ли главные мысли отражены в плане.</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5.Запиши план.</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Как составлять сложный план</w:t>
      </w:r>
      <w:r>
        <w:rPr>
          <w:rFonts w:ascii="Times New Roman" w:eastAsia="Times New Roman" w:hAnsi="Times New Roman" w:cs="Times New Roman"/>
          <w:sz w:val="24"/>
          <w:shd w:val="clear" w:color="auto" w:fill="FFFFFF"/>
        </w:rPr>
        <w:t>.</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1.Внимательно прочитай изучаемый материал.</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2.Раздели  его на основные смысловые части и озаглавь их (пункты плана).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3.Раздели на см</w:t>
      </w:r>
      <w:r>
        <w:rPr>
          <w:rFonts w:ascii="Times New Roman" w:eastAsia="Times New Roman" w:hAnsi="Times New Roman" w:cs="Times New Roman"/>
          <w:sz w:val="24"/>
          <w:shd w:val="clear" w:color="auto" w:fill="FFFFFF"/>
        </w:rPr>
        <w:t>ысловые части содержание каждого пункта и озаглавь (подпункты плана).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4.Проверь, не совмещаются ли пункты и подпункты плана, полностью ли отражено в них основное содержание изучаемого материала.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Вопросный план</w:t>
      </w:r>
      <w:r>
        <w:rPr>
          <w:rFonts w:ascii="Times New Roman" w:eastAsia="Times New Roman" w:hAnsi="Times New Roman" w:cs="Times New Roman"/>
          <w:sz w:val="24"/>
          <w:shd w:val="clear" w:color="auto" w:fill="FFFFFF"/>
        </w:rPr>
        <w:t>.</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Записывается в форме вопросов к тексту; каждому информативному центру текста соответствует один вопрос. При составлении вопросного плана желательно использовать вопросительные слова, а не словосочетания с частицей ли (например: как.., сколько.., когда.., п</w:t>
      </w:r>
      <w:r>
        <w:rPr>
          <w:rFonts w:ascii="Times New Roman" w:eastAsia="Times New Roman" w:hAnsi="Times New Roman" w:cs="Times New Roman"/>
          <w:sz w:val="24"/>
          <w:shd w:val="clear" w:color="auto" w:fill="FFFFFF"/>
        </w:rPr>
        <w:t>очему… и т. д., но не есть ли…, пришел ли… и  т. п.).</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Цитатный план.</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Цитата- это дословная передача чужого высказывания.</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Прочитай текст, отметь в нем основное содержание, главные мысли, выдели те мысли, которые войдут в конспект.</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 соответствии с правилам</w:t>
      </w:r>
      <w:r>
        <w:rPr>
          <w:rFonts w:ascii="Times New Roman" w:eastAsia="Times New Roman" w:hAnsi="Times New Roman" w:cs="Times New Roman"/>
          <w:sz w:val="24"/>
          <w:shd w:val="clear" w:color="auto" w:fill="FFFFFF"/>
        </w:rPr>
        <w:t>и записи и сокращения цитат выпиши их в тетрадь. Форма записи может быть разной, например:</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1-й вариант:</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(цитата);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2.(цитата);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3.(цитата).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2-й вариант</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Основные вопросы.</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Доказательства (цитаты)</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Тезисный план.</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Тезис — это кратко сформулированное основное п</w:t>
      </w:r>
      <w:r>
        <w:rPr>
          <w:rFonts w:ascii="Times New Roman" w:eastAsia="Times New Roman" w:hAnsi="Times New Roman" w:cs="Times New Roman"/>
          <w:sz w:val="24"/>
          <w:shd w:val="clear" w:color="auto" w:fill="FFFFFF"/>
        </w:rPr>
        <w:t>оложение абзаца, текста лекции, доклада и т. п. Тезисы обычно совпадают с информативным центром абзаца.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1.Прочитай текст. В каждом абзаце выделите предложения, в которых выражается главная мысль абзаца.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2. Запиши эти предложения в том порядке, в каком они </w:t>
      </w:r>
      <w:r>
        <w:rPr>
          <w:rFonts w:ascii="Times New Roman" w:eastAsia="Times New Roman" w:hAnsi="Times New Roman" w:cs="Times New Roman"/>
          <w:sz w:val="24"/>
          <w:shd w:val="clear" w:color="auto" w:fill="FFFFFF"/>
        </w:rPr>
        <w:t>предъявлены в тексте.</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В процесс записи пронумеруй их. У тебя получатся тезисы текста.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План — опорная схема </w:t>
      </w:r>
      <w:r>
        <w:rPr>
          <w:rFonts w:ascii="Times New Roman" w:eastAsia="Times New Roman" w:hAnsi="Times New Roman" w:cs="Times New Roman"/>
          <w:sz w:val="24"/>
          <w:shd w:val="clear" w:color="auto" w:fill="FFFFFF"/>
        </w:rPr>
        <w:t xml:space="preserve">состоит из опор — </w:t>
      </w:r>
      <w:r>
        <w:rPr>
          <w:rFonts w:ascii="Times New Roman" w:eastAsia="Times New Roman" w:hAnsi="Times New Roman" w:cs="Times New Roman"/>
          <w:sz w:val="24"/>
          <w:shd w:val="clear" w:color="auto" w:fill="FFFFFF"/>
        </w:rPr>
        <w:t>слов и отрывков предложений, несущих наибольшую смысловую нагрузку. По опорам можно легко восстановить текст выступления или доклада. Выбор опор может зависеть от особенностей памяти пишущего, его целей и задач.</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Построение схемы</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1.Логико-смысловой анализ т</w:t>
      </w:r>
      <w:r>
        <w:rPr>
          <w:rFonts w:ascii="Times New Roman" w:eastAsia="Times New Roman" w:hAnsi="Times New Roman" w:cs="Times New Roman"/>
          <w:sz w:val="24"/>
          <w:shd w:val="clear" w:color="auto" w:fill="FFFFFF"/>
        </w:rPr>
        <w:t>екста: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членение на законченные смысловые части;</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определение ключевых мыслей или понятий каждой части;</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определение главной мысли текста;</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определение логико-смысловых отношений между ключевыми мыслями.</w:t>
      </w:r>
    </w:p>
    <w:p w:rsidR="00DA446B" w:rsidRDefault="00DA446B">
      <w:pPr>
        <w:spacing w:after="0"/>
        <w:ind w:firstLine="709"/>
        <w:jc w:val="both"/>
        <w:rPr>
          <w:rFonts w:ascii="Times New Roman" w:eastAsia="Times New Roman" w:hAnsi="Times New Roman" w:cs="Times New Roman"/>
          <w:sz w:val="24"/>
          <w:shd w:val="clear" w:color="auto" w:fill="FFFFFF"/>
        </w:rPr>
      </w:pP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Словесно-графическое оформление схемы:</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w:t>
      </w:r>
      <w:r>
        <w:rPr>
          <w:rFonts w:ascii="Times New Roman" w:eastAsia="Times New Roman" w:hAnsi="Times New Roman" w:cs="Times New Roman"/>
          <w:sz w:val="24"/>
          <w:shd w:val="clear" w:color="auto" w:fill="FFFFFF"/>
        </w:rPr>
        <w:t>) озаглавливание;</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изображение ключевых мыслей или понятий в виде смысловых точек;</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изображение связей между точками с помощью соединительных линий.</w:t>
      </w:r>
    </w:p>
    <w:p w:rsidR="00DA446B" w:rsidRDefault="008761CA">
      <w:pPr>
        <w:keepNext/>
        <w:keepLines/>
        <w:spacing w:before="480" w:after="0"/>
        <w:jc w:val="both"/>
        <w:rPr>
          <w:rFonts w:ascii="Times New Roman" w:eastAsia="Times New Roman" w:hAnsi="Times New Roman" w:cs="Times New Roman"/>
          <w:b/>
          <w:sz w:val="24"/>
        </w:rPr>
      </w:pPr>
      <w:r>
        <w:rPr>
          <w:rFonts w:ascii="Times New Roman" w:eastAsia="Times New Roman" w:hAnsi="Times New Roman" w:cs="Times New Roman"/>
          <w:b/>
          <w:sz w:val="24"/>
        </w:rPr>
        <w:t>План по биографии писателя.</w:t>
      </w:r>
    </w:p>
    <w:p w:rsidR="00DA446B" w:rsidRDefault="008761CA">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Установив цели и задачи изучения биографии,  определи и план её изложения. План определяет порядок, меру объёма и содержание изложения темы (или проблемы)? Развивает  способности обобщать, делать умозаключения и выводы,  учит правильно отбирать, осмысливат</w:t>
      </w:r>
      <w:r>
        <w:rPr>
          <w:rFonts w:ascii="Times New Roman" w:eastAsia="Times New Roman" w:hAnsi="Times New Roman" w:cs="Times New Roman"/>
          <w:color w:val="000000"/>
          <w:sz w:val="24"/>
        </w:rPr>
        <w:t>ь, анализировать и обобщать основные факты, способствуют глубокому усвоению их.</w:t>
      </w:r>
    </w:p>
    <w:p w:rsidR="00DA446B" w:rsidRDefault="008761CA">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плана   отбери наиболее важные, существенные факты и события. При этом ставится задача не только воспроизвести факты, рассказать о них, но и дать им правильное освещение и</w:t>
      </w:r>
      <w:r>
        <w:rPr>
          <w:rFonts w:ascii="Times New Roman" w:eastAsia="Times New Roman" w:hAnsi="Times New Roman" w:cs="Times New Roman"/>
          <w:color w:val="000000"/>
          <w:sz w:val="24"/>
        </w:rPr>
        <w:t xml:space="preserve"> обобщение. Помни, что при недостаточном количестве и незначительном содержании фактического материала  запомнятся  лишь ряд сведений,  обобщение в этом случае усваивается поверхностно, отрывается от фактов, является  </w:t>
      </w:r>
      <w:r>
        <w:rPr>
          <w:rFonts w:ascii="Times New Roman" w:eastAsia="Times New Roman" w:hAnsi="Times New Roman" w:cs="Times New Roman"/>
          <w:color w:val="000000"/>
          <w:sz w:val="24"/>
        </w:rPr>
        <w:lastRenderedPageBreak/>
        <w:t>отвлечённой сухой формулой. Однако и и</w:t>
      </w:r>
      <w:r>
        <w:rPr>
          <w:rFonts w:ascii="Times New Roman" w:eastAsia="Times New Roman" w:hAnsi="Times New Roman" w:cs="Times New Roman"/>
          <w:color w:val="000000"/>
          <w:sz w:val="24"/>
        </w:rPr>
        <w:t>злишняя погоня за фактами может заслонить суть дела. Обилие фактов мешает  как следует разобраться в них, выделить основные, главные для усвоения требуемого обобщения.</w:t>
      </w:r>
    </w:p>
    <w:p w:rsidR="00DA446B" w:rsidRDefault="008761CA">
      <w:pPr>
        <w:keepNext/>
        <w:spacing w:after="0"/>
        <w:ind w:firstLine="709"/>
        <w:jc w:val="both"/>
        <w:rPr>
          <w:rFonts w:ascii="Times New Roman" w:eastAsia="Times New Roman" w:hAnsi="Times New Roman" w:cs="Times New Roman"/>
          <w:color w:val="000000"/>
          <w:sz w:val="24"/>
          <w:u w:val="single"/>
        </w:rPr>
      </w:pPr>
      <w:r>
        <w:rPr>
          <w:rFonts w:ascii="Times New Roman" w:eastAsia="Times New Roman" w:hAnsi="Times New Roman" w:cs="Times New Roman"/>
          <w:b/>
          <w:i/>
          <w:color w:val="000000"/>
          <w:sz w:val="24"/>
        </w:rPr>
        <w:br/>
      </w:r>
      <w:r>
        <w:rPr>
          <w:rFonts w:ascii="Times New Roman" w:eastAsia="Times New Roman" w:hAnsi="Times New Roman" w:cs="Times New Roman"/>
          <w:color w:val="000000"/>
          <w:sz w:val="24"/>
          <w:u w:val="single"/>
        </w:rPr>
        <w:t>Образец плана на тему: "Жизненный и творческий путь А.С.Пушкина"</w:t>
      </w:r>
      <w:r>
        <w:rPr>
          <w:rFonts w:ascii="Times New Roman" w:eastAsia="Times New Roman" w:hAnsi="Times New Roman" w:cs="Times New Roman"/>
          <w:i/>
          <w:color w:val="000000"/>
          <w:sz w:val="24"/>
          <w:u w:val="single"/>
        </w:rPr>
        <w:t> </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Роль  Арины Родионовн</w:t>
      </w:r>
      <w:r>
        <w:rPr>
          <w:rFonts w:ascii="Times New Roman" w:eastAsia="Times New Roman" w:hAnsi="Times New Roman" w:cs="Times New Roman"/>
          <w:color w:val="000000"/>
          <w:sz w:val="24"/>
        </w:rPr>
        <w:t>ы в жизни Пушкина.</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поэта в лицейские годы.</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Связь А.С.Пушкина с декабристами по выходе его из Лицея.</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Политические стихи  А.С.Пушкина до ссылки на юг России.</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Встреча и сближение с семьёй генерала Раевского.   Значение её  в жизни и творчестве А.</w:t>
      </w:r>
      <w:r>
        <w:rPr>
          <w:rFonts w:ascii="Times New Roman" w:eastAsia="Times New Roman" w:hAnsi="Times New Roman" w:cs="Times New Roman"/>
          <w:color w:val="000000"/>
          <w:sz w:val="24"/>
        </w:rPr>
        <w:t>С.Пушкина.</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Южная ссылка. Новое направление в  творчестве А.С.Пушкина. Произведения этого периода.</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Михайловский период. Основные факты жизни и творчества. Причины сближения с народом.</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Значение приезда Пущина в Михайловское.</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Болдинская осень 1830г. Особенности периода.</w:t>
      </w:r>
    </w:p>
    <w:p w:rsidR="00DA446B" w:rsidRDefault="008761CA">
      <w:pPr>
        <w:numPr>
          <w:ilvl w:val="0"/>
          <w:numId w:val="9"/>
        </w:numPr>
        <w:spacing w:after="0"/>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Причины трагической кончины А.С. Пушкина. </w:t>
      </w:r>
    </w:p>
    <w:p w:rsidR="00DA446B" w:rsidRDefault="008761CA">
      <w:pPr>
        <w:keepNext/>
        <w:keepLines/>
        <w:spacing w:before="480" w:after="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3.6. Методические рекомендации по заучиванию стихотворений.</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Если задано выучить стихотворение, не откладывай эту работу,  учи постепенно, примерно 2 дня:</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тихо прочитай стихотворение вслух; помни, что читаешь стихотворение для того, чтобы запомнить; выясни все незнакомые слова и выражения; </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громко прочитай стихотворение; постарайся уловить мелодию, ритм стихотворения; </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прочитай стихотворение третий раз, гром</w:t>
      </w:r>
      <w:r>
        <w:rPr>
          <w:rFonts w:ascii="Times New Roman" w:eastAsia="Times New Roman" w:hAnsi="Times New Roman" w:cs="Times New Roman"/>
          <w:i/>
          <w:color w:val="000000"/>
          <w:sz w:val="24"/>
          <w:shd w:val="clear" w:color="auto" w:fill="FFFFFF"/>
        </w:rPr>
        <w:t>ко и выразительно; </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через 2 минуты попробуй повторить стихотворение вслух по памяти 2–3 раза, при необходимости заглядывая в текст; постарайся представить себе описываемое в стихотворении событие; </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через 2–3 часа повтори стихотворение 2–3 раза;</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 xml:space="preserve">перед сном </w:t>
      </w:r>
      <w:r>
        <w:rPr>
          <w:rFonts w:ascii="Times New Roman" w:eastAsia="Times New Roman" w:hAnsi="Times New Roman" w:cs="Times New Roman"/>
          <w:i/>
          <w:color w:val="000000"/>
          <w:sz w:val="24"/>
          <w:shd w:val="clear" w:color="auto" w:fill="FFFFFF"/>
        </w:rPr>
        <w:t>еще раз повтори стихотворение; </w:t>
      </w:r>
    </w:p>
    <w:p w:rsidR="00DA446B" w:rsidRDefault="008761CA">
      <w:pPr>
        <w:numPr>
          <w:ilvl w:val="0"/>
          <w:numId w:val="10"/>
        </w:numPr>
        <w:spacing w:after="0"/>
        <w:ind w:left="720" w:hanging="360"/>
        <w:jc w:val="both"/>
        <w:rPr>
          <w:rFonts w:ascii="Times New Roman" w:eastAsia="Times New Roman" w:hAnsi="Times New Roman" w:cs="Times New Roman"/>
          <w:i/>
          <w:sz w:val="24"/>
        </w:rPr>
      </w:pPr>
      <w:r>
        <w:rPr>
          <w:rFonts w:ascii="Times New Roman" w:eastAsia="Times New Roman" w:hAnsi="Times New Roman" w:cs="Times New Roman"/>
          <w:i/>
          <w:color w:val="000000"/>
          <w:sz w:val="24"/>
          <w:shd w:val="clear" w:color="auto" w:fill="FFFFFF"/>
        </w:rPr>
        <w:t>утром следующего дня сначала прочитай, а потом расскажи стихотворение по памяти.</w:t>
      </w:r>
    </w:p>
    <w:p w:rsidR="00DA446B" w:rsidRDefault="00DA446B">
      <w:pPr>
        <w:spacing w:after="0"/>
        <w:ind w:right="1152"/>
        <w:jc w:val="both"/>
        <w:rPr>
          <w:rFonts w:ascii="Times New Roman" w:eastAsia="Times New Roman" w:hAnsi="Times New Roman" w:cs="Times New Roman"/>
          <w:color w:val="000000"/>
          <w:sz w:val="24"/>
        </w:rPr>
      </w:pPr>
    </w:p>
    <w:p w:rsidR="00DA446B" w:rsidRDefault="0087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3.7. Методические рекомендации по составлению характеристики литературного героя.</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 характеристике героя литературного произведения можно воспользоваться  следующим планом:</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Определение места героя среди других персонажей.</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Степень участия и его роль в конфликте (эпизоде).</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Наличие прототипов и автобиографических черт.</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4. </w:t>
      </w:r>
      <w:r>
        <w:rPr>
          <w:rFonts w:ascii="Times New Roman" w:eastAsia="Times New Roman" w:hAnsi="Times New Roman" w:cs="Times New Roman"/>
          <w:sz w:val="24"/>
          <w:shd w:val="clear" w:color="auto" w:fill="FFFFFF"/>
        </w:rPr>
        <w:t>Анализ имени.</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Портрет. Внешний облик, как он дан автором и в восприятии других персонажей.</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 Речевая характеристика.</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7. Описание предметов быта, жилища, одежды, условий жизни, как средство самовыражения героя.</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 Семья, полученное воспитание, история ж</w:t>
      </w:r>
      <w:r>
        <w:rPr>
          <w:rFonts w:ascii="Times New Roman" w:eastAsia="Times New Roman" w:hAnsi="Times New Roman" w:cs="Times New Roman"/>
          <w:sz w:val="24"/>
          <w:shd w:val="clear" w:color="auto" w:fill="FFFFFF"/>
        </w:rPr>
        <w:t>изни. Род занятий.</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 Черты характера. Эволюция личности в процессе развития сюжета.</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10. Поступки и мотивы поведения, в которых герой проявляет себя наиболее ярко.</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11. Прямая авторская характеристика. Отношение к герою других персонажей произведения.</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12. С</w:t>
      </w:r>
      <w:r>
        <w:rPr>
          <w:rFonts w:ascii="Times New Roman" w:eastAsia="Times New Roman" w:hAnsi="Times New Roman" w:cs="Times New Roman"/>
          <w:sz w:val="24"/>
          <w:shd w:val="clear" w:color="auto" w:fill="FFFFFF"/>
        </w:rPr>
        <w:t>опоставление с другими персонажами или литературным героем другого автора.</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13. Оценка литературного персонажа его современниками.</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14. Герой как порождение своей эпохи и выразитель определенного мировоззрения. </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15.Определение типического и индивидуального в</w:t>
      </w:r>
      <w:r>
        <w:rPr>
          <w:rFonts w:ascii="Times New Roman" w:eastAsia="Times New Roman" w:hAnsi="Times New Roman" w:cs="Times New Roman"/>
          <w:sz w:val="24"/>
          <w:shd w:val="clear" w:color="auto" w:fill="FFFFFF"/>
        </w:rPr>
        <w:t xml:space="preserve"> литературном герое.</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16. Твоё личное отношение к персонажу и такому типу людей в жизни.</w:t>
      </w:r>
    </w:p>
    <w:p w:rsidR="00DA446B" w:rsidRDefault="008761CA">
      <w:pPr>
        <w:spacing w:after="0"/>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 помощью представленного плана ты  сможешь наиболее глубоко и точно описать литературного героя любого произведения. При анализе необязательно использовать все пункты </w:t>
      </w:r>
      <w:r>
        <w:rPr>
          <w:rFonts w:ascii="Times New Roman" w:eastAsia="Times New Roman" w:hAnsi="Times New Roman" w:cs="Times New Roman"/>
          <w:sz w:val="24"/>
          <w:shd w:val="clear" w:color="auto" w:fill="FFFFFF"/>
        </w:rPr>
        <w:t>плана, так как план предназначен для любого героя, но не для отдельно взятого. Используй только те пункты, которые тебе действительно помогут.</w:t>
      </w:r>
    </w:p>
    <w:p w:rsidR="00DA446B" w:rsidRDefault="00DA446B">
      <w:pPr>
        <w:spacing w:after="0"/>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color w:val="000000"/>
          <w:sz w:val="24"/>
          <w:shd w:val="clear" w:color="auto" w:fill="FFFFFF"/>
        </w:rPr>
        <w:t xml:space="preserve">3.8. Методические рекомендации по  анализу эпизода литературного произведения.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Чтобы проанализировать эпизод ли</w:t>
      </w:r>
      <w:r>
        <w:rPr>
          <w:rFonts w:ascii="Times New Roman" w:eastAsia="Times New Roman" w:hAnsi="Times New Roman" w:cs="Times New Roman"/>
          <w:sz w:val="24"/>
        </w:rPr>
        <w:t>тературного произведения, нужно развернуто и доказательно разобрать все его аспекты (см.  ниже образец в виде полного плана).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 Определить границы эпизода, дать ему название.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2. Охарактеризовать событие, лежащее в основе эпизода.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 xml:space="preserve">Назвать основных (или единственных) участников эпизода и коротко пояснить: </w:t>
      </w:r>
    </w:p>
    <w:p w:rsidR="00DA446B" w:rsidRDefault="008761CA">
      <w:pPr>
        <w:numPr>
          <w:ilvl w:val="0"/>
          <w:numId w:val="1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кто они?</w:t>
      </w:r>
    </w:p>
    <w:p w:rsidR="00DA446B" w:rsidRDefault="008761CA">
      <w:pPr>
        <w:numPr>
          <w:ilvl w:val="0"/>
          <w:numId w:val="1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каково их место в системе персонажей (главные, заглавные, второстепенные, внесценические)?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4. Раскрыть особенности начала эпизода (соответственно, и финала).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r>
        <w:rPr>
          <w:rFonts w:ascii="Times New Roman" w:eastAsia="Times New Roman" w:hAnsi="Times New Roman" w:cs="Times New Roman"/>
          <w:sz w:val="24"/>
        </w:rPr>
        <w:t>Сформулировать вопрос, проблему, находящуюся в центре внимания:</w:t>
      </w:r>
    </w:p>
    <w:p w:rsidR="00DA446B" w:rsidRDefault="008761CA">
      <w:pPr>
        <w:numPr>
          <w:ilvl w:val="0"/>
          <w:numId w:val="12"/>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автора;</w:t>
      </w:r>
    </w:p>
    <w:p w:rsidR="00DA446B" w:rsidRDefault="008761CA">
      <w:pPr>
        <w:numPr>
          <w:ilvl w:val="0"/>
          <w:numId w:val="12"/>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персонажей, особенно если это эпизод-диалог.</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6. Выявить и охарактеризовать противоречие (иначе говоря, миниконфликт), лежащее в основе эпизода.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7. Охарактеризовать героев - участников </w:t>
      </w:r>
      <w:r>
        <w:rPr>
          <w:rFonts w:ascii="Times New Roman" w:eastAsia="Times New Roman" w:hAnsi="Times New Roman" w:cs="Times New Roman"/>
          <w:sz w:val="24"/>
        </w:rPr>
        <w:t>эпизода:</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их отношение к событию;</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 вопросу (проблеме);</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друг к другу;</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кратко проанализировать речь участников диалога;</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сделать разбор авторских пояснений к речи, жестам, мимике, позам героев;</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выявить особенности поведения персонажей, мотивировку поступков (</w:t>
      </w:r>
      <w:r>
        <w:rPr>
          <w:rFonts w:ascii="Times New Roman" w:eastAsia="Times New Roman" w:hAnsi="Times New Roman" w:cs="Times New Roman"/>
          <w:sz w:val="24"/>
        </w:rPr>
        <w:t>авторскую или читательскую);</w:t>
      </w:r>
    </w:p>
    <w:p w:rsidR="00DA446B" w:rsidRDefault="008761CA">
      <w:pPr>
        <w:numPr>
          <w:ilvl w:val="0"/>
          <w:numId w:val="13"/>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определить расстановку сил, группировку или перегруппировку героев в зависимости от течения событий в эпизоде.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8. Охарактеризовать структуру эпизода (на какие микроэпизоды его можно разбить?); провести краткий разбор композицио</w:t>
      </w:r>
      <w:r>
        <w:rPr>
          <w:rFonts w:ascii="Times New Roman" w:eastAsia="Times New Roman" w:hAnsi="Times New Roman" w:cs="Times New Roman"/>
          <w:sz w:val="24"/>
        </w:rPr>
        <w:t>нных элементов эпизода: его завязки, кульминации, развязки.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9. Выявить художественные детали в эпизоде, определить их значимость.</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10. Выявить наличие художественных описаний: портрета, пейзажа, интерьера; охарактеризовать особенности и значение этих элемен</w:t>
      </w:r>
      <w:r>
        <w:rPr>
          <w:rFonts w:ascii="Times New Roman" w:eastAsia="Times New Roman" w:hAnsi="Times New Roman" w:cs="Times New Roman"/>
          <w:sz w:val="24"/>
        </w:rPr>
        <w:t>тов эпизода.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12. Сформулировать основную мысль (и</w:t>
      </w:r>
      <w:r>
        <w:rPr>
          <w:rFonts w:ascii="Times New Roman" w:eastAsia="Times New Roman" w:hAnsi="Times New Roman" w:cs="Times New Roman"/>
          <w:sz w:val="24"/>
        </w:rPr>
        <w:t>дею) эпизода.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i/>
          <w:sz w:val="24"/>
        </w:rPr>
        <w:t>Обрати в</w:t>
      </w:r>
      <w:r>
        <w:rPr>
          <w:rFonts w:ascii="Times New Roman" w:eastAsia="Times New Roman" w:hAnsi="Times New Roman" w:cs="Times New Roman"/>
          <w:b/>
          <w:i/>
          <w:sz w:val="24"/>
        </w:rPr>
        <w:t>нимание!</w:t>
      </w:r>
      <w:r>
        <w:rPr>
          <w:rFonts w:ascii="Times New Roman" w:eastAsia="Times New Roman" w:hAnsi="Times New Roman" w:cs="Times New Roman"/>
          <w:sz w:val="24"/>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DA446B" w:rsidRDefault="00DA446B">
      <w:pPr>
        <w:spacing w:after="0"/>
        <w:ind w:firstLine="709"/>
        <w:jc w:val="both"/>
        <w:rPr>
          <w:rFonts w:ascii="Times New Roman" w:eastAsia="Times New Roman" w:hAnsi="Times New Roman" w:cs="Times New Roman"/>
          <w:sz w:val="24"/>
        </w:rPr>
      </w:pPr>
    </w:p>
    <w:p w:rsidR="00DA446B" w:rsidRDefault="008761CA">
      <w:pPr>
        <w:spacing w:after="0"/>
        <w:jc w:val="both"/>
        <w:rPr>
          <w:rFonts w:ascii="Times New Roman" w:eastAsia="Times New Roman" w:hAnsi="Times New Roman" w:cs="Times New Roman"/>
          <w:b/>
          <w:color w:val="12181E"/>
          <w:sz w:val="24"/>
          <w:shd w:val="clear" w:color="auto" w:fill="FFFFFF"/>
        </w:rPr>
      </w:pPr>
      <w:r>
        <w:rPr>
          <w:rFonts w:ascii="Times New Roman" w:eastAsia="Times New Roman" w:hAnsi="Times New Roman" w:cs="Times New Roman"/>
          <w:b/>
          <w:color w:val="12181E"/>
          <w:sz w:val="24"/>
          <w:shd w:val="clear" w:color="auto" w:fill="FFFFFF"/>
        </w:rPr>
        <w:t xml:space="preserve">3.9. Методические </w:t>
      </w:r>
      <w:r>
        <w:rPr>
          <w:rFonts w:ascii="Times New Roman" w:eastAsia="Times New Roman" w:hAnsi="Times New Roman" w:cs="Times New Roman"/>
          <w:b/>
          <w:color w:val="12181E"/>
          <w:sz w:val="24"/>
          <w:shd w:val="clear" w:color="auto" w:fill="FFFFFF"/>
        </w:rPr>
        <w:t>рекомендации по написанию сочинения.</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w:t>
      </w:r>
      <w:r>
        <w:rPr>
          <w:rFonts w:ascii="Times New Roman" w:eastAsia="Times New Roman" w:hAnsi="Times New Roman" w:cs="Times New Roman"/>
          <w:sz w:val="24"/>
          <w:shd w:val="clear" w:color="auto" w:fill="FFFFFF"/>
        </w:rPr>
        <w:t>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w:t>
      </w:r>
      <w:r>
        <w:rPr>
          <w:rFonts w:ascii="Times New Roman" w:eastAsia="Times New Roman" w:hAnsi="Times New Roman" w:cs="Times New Roman"/>
          <w:sz w:val="24"/>
          <w:shd w:val="clear" w:color="auto" w:fill="FFFFFF"/>
        </w:rPr>
        <w:t>ную идею вашей работы. Если вы ничего не подберете, ничего страшного - наличие эпиграфа не является обязательным.</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w:t>
      </w:r>
      <w:r>
        <w:rPr>
          <w:rFonts w:ascii="Times New Roman" w:eastAsia="Times New Roman" w:hAnsi="Times New Roman" w:cs="Times New Roman"/>
          <w:sz w:val="24"/>
          <w:shd w:val="clear" w:color="auto" w:fill="FFFFFF"/>
        </w:rPr>
        <w:t>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3.Составьте план-схему сочинения в черновике, </w:t>
      </w:r>
      <w:r>
        <w:rPr>
          <w:rFonts w:ascii="Times New Roman" w:eastAsia="Times New Roman" w:hAnsi="Times New Roman" w:cs="Times New Roman"/>
          <w:sz w:val="24"/>
          <w:shd w:val="clear" w:color="auto" w:fill="FFFFFF"/>
        </w:rPr>
        <w:t>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w:t>
      </w:r>
      <w:r>
        <w:rPr>
          <w:rFonts w:ascii="Times New Roman" w:eastAsia="Times New Roman" w:hAnsi="Times New Roman" w:cs="Times New Roman"/>
          <w:sz w:val="24"/>
          <w:shd w:val="clear" w:color="auto" w:fill="FFFFFF"/>
        </w:rPr>
        <w:t>нализ произведения (определитесь, какие ключевые моменты текста подтверждают вашу позицию).</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w:t>
      </w:r>
      <w:r>
        <w:rPr>
          <w:rFonts w:ascii="Times New Roman" w:eastAsia="Times New Roman" w:hAnsi="Times New Roman" w:cs="Times New Roman"/>
          <w:sz w:val="24"/>
          <w:shd w:val="clear" w:color="auto" w:fill="FFFFFF"/>
        </w:rPr>
        <w:t xml:space="preserve">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w:t>
      </w:r>
      <w:r>
        <w:rPr>
          <w:rFonts w:ascii="Times New Roman" w:eastAsia="Times New Roman" w:hAnsi="Times New Roman" w:cs="Times New Roman"/>
          <w:sz w:val="24"/>
          <w:shd w:val="clear" w:color="auto" w:fill="FFFFFF"/>
        </w:rPr>
        <w:t>и заключительную части. Проверьте себя, не отошли ли вы от темы: прочитайте тему своей работы и сверьте ее с тем, что хотите написать.</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5.Напишите вступление. Оно может содержать: приглашение к разговору; представление автора;  обозначение проблемы (она дол</w:t>
      </w:r>
      <w:r>
        <w:rPr>
          <w:rFonts w:ascii="Times New Roman" w:eastAsia="Times New Roman" w:hAnsi="Times New Roman" w:cs="Times New Roman"/>
          <w:sz w:val="24"/>
          <w:shd w:val="clear" w:color="auto" w:fill="FFFFFF"/>
        </w:rPr>
        <w:t>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w:t>
      </w:r>
      <w:r>
        <w:rPr>
          <w:rFonts w:ascii="Times New Roman" w:eastAsia="Times New Roman" w:hAnsi="Times New Roman" w:cs="Times New Roman"/>
          <w:sz w:val="24"/>
          <w:shd w:val="clear" w:color="auto" w:fill="FFFFFF"/>
        </w:rPr>
        <w:t>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6.На</w:t>
      </w:r>
      <w:r>
        <w:rPr>
          <w:rFonts w:ascii="Times New Roman" w:eastAsia="Times New Roman" w:hAnsi="Times New Roman" w:cs="Times New Roman"/>
          <w:sz w:val="24"/>
          <w:shd w:val="clear" w:color="auto" w:fill="FFFFFF"/>
        </w:rPr>
        <w:t>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w:t>
      </w:r>
      <w:r>
        <w:rPr>
          <w:rFonts w:ascii="Times New Roman" w:eastAsia="Times New Roman" w:hAnsi="Times New Roman" w:cs="Times New Roman"/>
          <w:sz w:val="24"/>
          <w:shd w:val="clear" w:color="auto" w:fill="FFFFFF"/>
        </w:rPr>
        <w:t>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DA446B" w:rsidRDefault="008761CA">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7.В</w:t>
      </w:r>
      <w:r>
        <w:rPr>
          <w:rFonts w:ascii="Times New Roman" w:eastAsia="Times New Roman" w:hAnsi="Times New Roman" w:cs="Times New Roman"/>
          <w:sz w:val="24"/>
          <w:shd w:val="clear" w:color="auto" w:fill="FFFFFF"/>
        </w:rPr>
        <w:t xml:space="preserve">нимательно прочитайте всю работу. Исправьте ошибки, устраните неточности в словах. Если есть возможность, проверьте по словарю орфограммы, в правильном </w:t>
      </w:r>
      <w:r>
        <w:rPr>
          <w:rFonts w:ascii="Times New Roman" w:eastAsia="Times New Roman" w:hAnsi="Times New Roman" w:cs="Times New Roman"/>
          <w:sz w:val="24"/>
          <w:shd w:val="clear" w:color="auto" w:fill="FFFFFF"/>
        </w:rPr>
        <w:lastRenderedPageBreak/>
        <w:t xml:space="preserve">написании которых вы не уверены. Отнесись внимательно к знакам препинания. Мысленно объясните те знаки, </w:t>
      </w:r>
      <w:r>
        <w:rPr>
          <w:rFonts w:ascii="Times New Roman" w:eastAsia="Times New Roman" w:hAnsi="Times New Roman" w:cs="Times New Roman"/>
          <w:sz w:val="24"/>
          <w:shd w:val="clear" w:color="auto" w:fill="FFFFFF"/>
        </w:rPr>
        <w:t>в которых сомневаетесь.</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3.10.</w:t>
      </w:r>
      <w:r>
        <w:rPr>
          <w:rFonts w:ascii="Times New Roman" w:eastAsia="Times New Roman" w:hAnsi="Times New Roman" w:cs="Times New Roman"/>
          <w:b/>
          <w:color w:val="12181E"/>
          <w:sz w:val="24"/>
        </w:rPr>
        <w:t xml:space="preserve"> Методические рекомендации по</w:t>
      </w:r>
      <w:r>
        <w:rPr>
          <w:rFonts w:ascii="Times New Roman" w:eastAsia="Times New Roman" w:hAnsi="Times New Roman" w:cs="Times New Roman"/>
          <w:b/>
          <w:color w:val="000000"/>
          <w:sz w:val="24"/>
        </w:rPr>
        <w:t xml:space="preserve"> анализу лирического произведения. </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Дата написания.</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Реально биографический и фактический комментарий.</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Жанровое своеобразие. (любовь, политика, пейзаж...).</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Идейное содержание:</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 ведущая </w:t>
      </w:r>
      <w:r>
        <w:rPr>
          <w:rFonts w:ascii="Times New Roman" w:eastAsia="Times New Roman" w:hAnsi="Times New Roman" w:cs="Times New Roman"/>
          <w:color w:val="000000"/>
          <w:sz w:val="24"/>
        </w:rPr>
        <w:t>тема;</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 основная мысль;</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эмоциональная окраска, чувства;</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 внешние впечатления, внутренняя реакция на него.</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Структура стихотворения:</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 основные образы стихотворения;</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 основные изобразительные средства (примеры, эпитеты, метафора, литота,ирония,са</w:t>
      </w:r>
      <w:r>
        <w:rPr>
          <w:rFonts w:ascii="Times New Roman" w:eastAsia="Times New Roman" w:hAnsi="Times New Roman" w:cs="Times New Roman"/>
          <w:color w:val="000000"/>
          <w:sz w:val="24"/>
        </w:rPr>
        <w:t>рказм, олицетворение, гипербола и т.д);</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речевые особенности в плане интонационно-синтаксических фигур (анафора, эпифора, антитеза;</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 стихотворный размер.</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 рифма (мужская, женская, точная, не точная), способы рифмовки: аабб, абаб, абба, смежная: вв.</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Звукопись (аллитерация (на солгласную) , ассонанс (на гласную)).</w:t>
      </w:r>
    </w:p>
    <w:p w:rsidR="00DA446B" w:rsidRDefault="008761CA">
      <w:pPr>
        <w:spacing w:before="150" w:after="15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Строфика (2х, 3-х, 4-х стишье).</w:t>
      </w: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3.11. </w:t>
      </w:r>
      <w:r>
        <w:rPr>
          <w:rFonts w:ascii="Times New Roman" w:eastAsia="Times New Roman" w:hAnsi="Times New Roman" w:cs="Times New Roman"/>
          <w:b/>
          <w:color w:val="000000"/>
          <w:sz w:val="24"/>
        </w:rPr>
        <w:t xml:space="preserve">Методические рекомендации по </w:t>
      </w:r>
      <w:r>
        <w:rPr>
          <w:rFonts w:ascii="Times New Roman" w:eastAsia="Times New Roman" w:hAnsi="Times New Roman" w:cs="Times New Roman"/>
          <w:b/>
          <w:sz w:val="24"/>
        </w:rPr>
        <w:t>составлению и оформлению кроссвордов</w:t>
      </w:r>
    </w:p>
    <w:p w:rsidR="00DA446B" w:rsidRDefault="008761CA">
      <w:pPr>
        <w:spacing w:after="0"/>
        <w:ind w:left="60"/>
        <w:jc w:val="both"/>
        <w:rPr>
          <w:rFonts w:ascii="Times New Roman" w:eastAsia="Times New Roman" w:hAnsi="Times New Roman" w:cs="Times New Roman"/>
          <w:sz w:val="24"/>
        </w:rPr>
      </w:pPr>
      <w:r>
        <w:rPr>
          <w:rFonts w:ascii="Times New Roman" w:eastAsia="Times New Roman" w:hAnsi="Times New Roman" w:cs="Times New Roman"/>
          <w:sz w:val="24"/>
        </w:rPr>
        <w:t>Кроссворды могут быть двух видов:</w:t>
      </w:r>
    </w:p>
    <w:p w:rsidR="00DA446B" w:rsidRDefault="008761CA">
      <w:pPr>
        <w:numPr>
          <w:ilvl w:val="0"/>
          <w:numId w:val="14"/>
        </w:numPr>
        <w:tabs>
          <w:tab w:val="left" w:pos="420"/>
          <w:tab w:val="left" w:pos="1492"/>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работы с аудиторией на уроке.</w:t>
      </w:r>
    </w:p>
    <w:p w:rsidR="00DA446B" w:rsidRDefault="008761CA">
      <w:pPr>
        <w:numPr>
          <w:ilvl w:val="0"/>
          <w:numId w:val="14"/>
        </w:numPr>
        <w:tabs>
          <w:tab w:val="left" w:pos="420"/>
          <w:tab w:val="left" w:pos="1492"/>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сдачи преподавателю, как контрольное творческое задание.</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Количество слов в кроссворде может доходить до 20.</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Необходимо продумывать вопросы по горизонтали и вертикали.</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Вопросы должны быть сформулированы грамотно и корректно, чтобы не было двусмысленных </w:t>
      </w:r>
      <w:r>
        <w:rPr>
          <w:rFonts w:ascii="Times New Roman" w:eastAsia="Times New Roman" w:hAnsi="Times New Roman" w:cs="Times New Roman"/>
          <w:sz w:val="24"/>
        </w:rPr>
        <w:t>трактовок.</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Вопросы должны предполагать ответы в именительном падеже.</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Кроссворд может быть составлен как по целому разделу курса, или по теме, </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так и по одному из вопросов темы.</w:t>
      </w:r>
    </w:p>
    <w:p w:rsidR="00DA446B" w:rsidRDefault="008761CA">
      <w:pPr>
        <w:tabs>
          <w:tab w:val="left" w:pos="36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Кроссворд оформляется на 4 листах:</w:t>
      </w:r>
    </w:p>
    <w:p w:rsidR="00DA446B" w:rsidRDefault="008761CA">
      <w:pPr>
        <w:numPr>
          <w:ilvl w:val="0"/>
          <w:numId w:val="15"/>
        </w:numPr>
        <w:tabs>
          <w:tab w:val="left" w:pos="420"/>
          <w:tab w:val="left" w:pos="643"/>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Титульный лист  </w:t>
      </w:r>
    </w:p>
    <w:p w:rsidR="00DA446B" w:rsidRDefault="008761CA">
      <w:pPr>
        <w:numPr>
          <w:ilvl w:val="0"/>
          <w:numId w:val="15"/>
        </w:numPr>
        <w:tabs>
          <w:tab w:val="left" w:pos="420"/>
          <w:tab w:val="left" w:pos="643"/>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Лист с расчерченным кроссво</w:t>
      </w:r>
      <w:r>
        <w:rPr>
          <w:rFonts w:ascii="Times New Roman" w:eastAsia="Times New Roman" w:hAnsi="Times New Roman" w:cs="Times New Roman"/>
          <w:sz w:val="24"/>
        </w:rPr>
        <w:t>рдом и цифрами.</w:t>
      </w:r>
    </w:p>
    <w:p w:rsidR="00DA446B" w:rsidRDefault="008761CA">
      <w:pPr>
        <w:numPr>
          <w:ilvl w:val="0"/>
          <w:numId w:val="15"/>
        </w:numPr>
        <w:tabs>
          <w:tab w:val="left" w:pos="420"/>
          <w:tab w:val="left" w:pos="643"/>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Лист с вопросами по горизонтали и вертикали.</w:t>
      </w:r>
    </w:p>
    <w:p w:rsidR="00DA446B" w:rsidRDefault="008761CA">
      <w:pPr>
        <w:numPr>
          <w:ilvl w:val="0"/>
          <w:numId w:val="15"/>
        </w:numPr>
        <w:tabs>
          <w:tab w:val="left" w:pos="420"/>
          <w:tab w:val="left" w:pos="643"/>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Лист с ответами.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Литература, использованная для составления кроссворда.</w:t>
      </w:r>
    </w:p>
    <w:p w:rsidR="00DA446B" w:rsidRDefault="00DA446B">
      <w:pPr>
        <w:spacing w:after="0"/>
        <w:jc w:val="both"/>
        <w:rPr>
          <w:rFonts w:ascii="Times New Roman" w:eastAsia="Times New Roman" w:hAnsi="Times New Roman" w:cs="Times New Roman"/>
          <w:sz w:val="24"/>
        </w:rPr>
      </w:pPr>
    </w:p>
    <w:p w:rsidR="00DA446B" w:rsidRDefault="008761CA">
      <w:pPr>
        <w:tabs>
          <w:tab w:val="left" w:pos="5820"/>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3.12. Методические рекомендации по подготовке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Доклад </w:t>
      </w:r>
      <w:r>
        <w:rPr>
          <w:rFonts w:ascii="Times New Roman" w:eastAsia="Times New Roman" w:hAnsi="Times New Roman" w:cs="Times New Roman"/>
          <w:sz w:val="24"/>
        </w:rPr>
        <w:t xml:space="preserve">– </w:t>
      </w:r>
      <w:r>
        <w:rPr>
          <w:rFonts w:ascii="Times New Roman" w:eastAsia="Times New Roman" w:hAnsi="Times New Roman" w:cs="Times New Roman"/>
          <w:sz w:val="24"/>
        </w:rPr>
        <w:t>публичное сообщение, представляющее собой развёрнутое изложение определённой темы.</w:t>
      </w:r>
    </w:p>
    <w:p w:rsidR="00DA446B" w:rsidRDefault="008761CA">
      <w:pPr>
        <w:spacing w:after="0"/>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Этапы подготовки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Определение цели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Подбор необходимого материала, определяющего содержание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Составление плана доклада, распределение собранного материала в необходимой логической последовательности.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Общее знакомство с литературой и выделение среди источников главного.</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5. Уточнение плана, отбор материала к каждому пункту плана.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6. Композиционно</w:t>
      </w:r>
      <w:r>
        <w:rPr>
          <w:rFonts w:ascii="Times New Roman" w:eastAsia="Times New Roman" w:hAnsi="Times New Roman" w:cs="Times New Roman"/>
          <w:sz w:val="24"/>
        </w:rPr>
        <w:t>е оформление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7. Заучивание, запоминание текста доклада, подготовки тезисов выступления.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Выступление с докладом.</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9. Обсуждение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10. Оценивание доклада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Композиционное оформление доклада </w:t>
      </w:r>
      <w:r>
        <w:rPr>
          <w:rFonts w:ascii="Times New Roman" w:eastAsia="Times New Roman" w:hAnsi="Times New Roman" w:cs="Times New Roman"/>
          <w:sz w:val="24"/>
        </w:rPr>
        <w:t xml:space="preserve">– это его реальная речевая внешняя структура, в ней </w:t>
      </w:r>
      <w:r>
        <w:rPr>
          <w:rFonts w:ascii="Times New Roman" w:eastAsia="Times New Roman" w:hAnsi="Times New Roman" w:cs="Times New Roman"/>
          <w:sz w:val="24"/>
        </w:rPr>
        <w:t>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w:t>
      </w:r>
      <w:r>
        <w:rPr>
          <w:rFonts w:ascii="Times New Roman" w:eastAsia="Times New Roman" w:hAnsi="Times New Roman" w:cs="Times New Roman"/>
          <w:sz w:val="24"/>
        </w:rPr>
        <w:t>вержение), заключение.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Вступление </w:t>
      </w:r>
      <w:r>
        <w:rPr>
          <w:rFonts w:ascii="Times New Roman" w:eastAsia="Times New Roman" w:hAnsi="Times New Roman" w:cs="Times New Roman"/>
          <w:sz w:val="24"/>
        </w:rPr>
        <w:t>помогает обеспечить успех выступления по любой тематике.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Вступление должно содержать:</w:t>
      </w:r>
    </w:p>
    <w:p w:rsidR="00DA446B" w:rsidRDefault="008761CA">
      <w:pPr>
        <w:numPr>
          <w:ilvl w:val="0"/>
          <w:numId w:val="16"/>
        </w:numPr>
        <w:spacing w:after="0"/>
        <w:ind w:left="1429" w:hanging="11"/>
        <w:jc w:val="both"/>
        <w:rPr>
          <w:rFonts w:ascii="Times New Roman" w:eastAsia="Times New Roman" w:hAnsi="Times New Roman" w:cs="Times New Roman"/>
          <w:sz w:val="24"/>
        </w:rPr>
      </w:pPr>
      <w:r>
        <w:rPr>
          <w:rFonts w:ascii="Times New Roman" w:eastAsia="Times New Roman" w:hAnsi="Times New Roman" w:cs="Times New Roman"/>
          <w:sz w:val="24"/>
        </w:rPr>
        <w:t>название доклада;</w:t>
      </w:r>
    </w:p>
    <w:p w:rsidR="00DA446B" w:rsidRDefault="008761CA">
      <w:pPr>
        <w:numPr>
          <w:ilvl w:val="0"/>
          <w:numId w:val="16"/>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сообщение основной идеи;</w:t>
      </w:r>
    </w:p>
    <w:p w:rsidR="00DA446B" w:rsidRDefault="008761CA">
      <w:pPr>
        <w:numPr>
          <w:ilvl w:val="0"/>
          <w:numId w:val="16"/>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современную оценку предмета изложения;</w:t>
      </w:r>
    </w:p>
    <w:p w:rsidR="00DA446B" w:rsidRDefault="008761CA">
      <w:pPr>
        <w:numPr>
          <w:ilvl w:val="0"/>
          <w:numId w:val="16"/>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краткое перечисление рассматриваемых вопросов;</w:t>
      </w:r>
    </w:p>
    <w:p w:rsidR="00DA446B" w:rsidRDefault="008761CA">
      <w:pPr>
        <w:numPr>
          <w:ilvl w:val="0"/>
          <w:numId w:val="16"/>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интерес</w:t>
      </w:r>
      <w:r>
        <w:rPr>
          <w:rFonts w:ascii="Times New Roman" w:eastAsia="Times New Roman" w:hAnsi="Times New Roman" w:cs="Times New Roman"/>
          <w:sz w:val="24"/>
        </w:rPr>
        <w:t>ную для слушателей форму изложения;</w:t>
      </w:r>
    </w:p>
    <w:p w:rsidR="00DA446B" w:rsidRDefault="008761CA">
      <w:pPr>
        <w:numPr>
          <w:ilvl w:val="0"/>
          <w:numId w:val="16"/>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акцентирование оригинальности подхода.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Выступление состоит из следующих частей:</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Основная часть, </w:t>
      </w:r>
      <w:r>
        <w:rPr>
          <w:rFonts w:ascii="Times New Roman" w:eastAsia="Times New Roman" w:hAnsi="Times New Roman" w:cs="Times New Roman"/>
          <w:sz w:val="24"/>
        </w:rPr>
        <w:t>в которой выступающий должен раскрыть суть темы, обычно строится по принципу отчёта. Задача основной части: представить дост</w:t>
      </w:r>
      <w:r>
        <w:rPr>
          <w:rFonts w:ascii="Times New Roman" w:eastAsia="Times New Roman" w:hAnsi="Times New Roman" w:cs="Times New Roman"/>
          <w:sz w:val="24"/>
        </w:rPr>
        <w:t>аточно данных для того, чтобы слушатели заинтересовались темой и захотели ознакомиться с материалами.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Заключение </w:t>
      </w:r>
      <w:r>
        <w:rPr>
          <w:rFonts w:ascii="Times New Roman" w:eastAsia="Times New Roman" w:hAnsi="Times New Roman" w:cs="Times New Roman"/>
          <w:sz w:val="24"/>
        </w:rPr>
        <w:t>- это чёткое обобщение и краткие выводы по излагаемой теме.</w:t>
      </w:r>
    </w:p>
    <w:p w:rsidR="00DA446B" w:rsidRDefault="008761CA">
      <w:pPr>
        <w:keepNext/>
        <w:keepLines/>
        <w:spacing w:before="200" w:after="0"/>
        <w:jc w:val="both"/>
        <w:rPr>
          <w:rFonts w:ascii="Times New Roman" w:eastAsia="Times New Roman" w:hAnsi="Times New Roman" w:cs="Times New Roman"/>
          <w:b/>
          <w:sz w:val="24"/>
        </w:rPr>
      </w:pPr>
      <w:r>
        <w:rPr>
          <w:rFonts w:ascii="Times New Roman" w:eastAsia="Times New Roman" w:hAnsi="Times New Roman" w:cs="Times New Roman"/>
          <w:b/>
          <w:sz w:val="24"/>
        </w:rPr>
        <w:t>3.13. Методические рекомендации по подготовке сообщения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Регламент устного публичног</w:t>
      </w:r>
      <w:r>
        <w:rPr>
          <w:rFonts w:ascii="Times New Roman" w:eastAsia="Times New Roman" w:hAnsi="Times New Roman" w:cs="Times New Roman"/>
          <w:sz w:val="24"/>
        </w:rPr>
        <w:t xml:space="preserve">о выступления – не более 10 минут.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Любое устное выступление должно удовлетворять </w:t>
      </w:r>
      <w:r>
        <w:rPr>
          <w:rFonts w:ascii="Times New Roman" w:eastAsia="Times New Roman" w:hAnsi="Times New Roman" w:cs="Times New Roman"/>
          <w:i/>
          <w:sz w:val="24"/>
        </w:rPr>
        <w:t>трем основным критериям</w:t>
      </w:r>
      <w:r>
        <w:rPr>
          <w:rFonts w:ascii="Times New Roman" w:eastAsia="Times New Roman" w:hAnsi="Times New Roman" w:cs="Times New Roman"/>
          <w:sz w:val="24"/>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Pr>
          <w:rFonts w:ascii="Times New Roman" w:eastAsia="Times New Roman" w:hAnsi="Times New Roman" w:cs="Times New Roman"/>
          <w:sz w:val="24"/>
        </w:rPr>
        <w:lastRenderedPageBreak/>
        <w:t>содержания выступления реальности, и критерий эффективности, т.е. соответствия достигнутых резу</w:t>
      </w:r>
      <w:r>
        <w:rPr>
          <w:rFonts w:ascii="Times New Roman" w:eastAsia="Times New Roman" w:hAnsi="Times New Roman" w:cs="Times New Roman"/>
          <w:sz w:val="24"/>
        </w:rPr>
        <w:t>льтатов поставленной цели.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Работа по подготовке устного выступления начина</w:t>
      </w:r>
      <w:r>
        <w:rPr>
          <w:rFonts w:ascii="Times New Roman" w:eastAsia="Times New Roman" w:hAnsi="Times New Roman" w:cs="Times New Roman"/>
          <w:sz w:val="24"/>
        </w:rPr>
        <w:t>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w:t>
      </w:r>
      <w:r>
        <w:rPr>
          <w:rFonts w:ascii="Times New Roman" w:eastAsia="Times New Roman" w:hAnsi="Times New Roman" w:cs="Times New Roman"/>
          <w:sz w:val="24"/>
        </w:rPr>
        <w:t xml:space="preserve">»,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w:t>
      </w:r>
      <w:r>
        <w:rPr>
          <w:rFonts w:ascii="Times New Roman" w:eastAsia="Times New Roman" w:hAnsi="Times New Roman" w:cs="Times New Roman"/>
          <w:sz w:val="24"/>
        </w:rPr>
        <w:t xml:space="preserve">длинные или слишком краткие и общие, очень банальные и скучные, не содержащие проблемы, оторванные от дальнейшего текста и т.д.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Само выступление должно состоять из трех частей – вступления (10-15% общего времени), основной части (60-70%) и заключения (20-</w:t>
      </w:r>
      <w:r>
        <w:rPr>
          <w:rFonts w:ascii="Times New Roman" w:eastAsia="Times New Roman" w:hAnsi="Times New Roman" w:cs="Times New Roman"/>
          <w:sz w:val="24"/>
        </w:rPr>
        <w:t>25%).</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Вступление</w:t>
      </w:r>
      <w:r>
        <w:rPr>
          <w:rFonts w:ascii="Times New Roman" w:eastAsia="Times New Roman" w:hAnsi="Times New Roman" w:cs="Times New Roman"/>
          <w:sz w:val="24"/>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w:t>
      </w:r>
      <w:r>
        <w:rPr>
          <w:rFonts w:ascii="Times New Roman" w:eastAsia="Times New Roman" w:hAnsi="Times New Roman" w:cs="Times New Roman"/>
          <w:sz w:val="24"/>
        </w:rPr>
        <w:t xml:space="preserve">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w:t>
      </w:r>
      <w:r>
        <w:rPr>
          <w:rFonts w:ascii="Times New Roman" w:eastAsia="Times New Roman" w:hAnsi="Times New Roman" w:cs="Times New Roman"/>
          <w:sz w:val="24"/>
        </w:rPr>
        <w:t>дства достижения цели).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к основному тезису выступления:</w:t>
      </w:r>
    </w:p>
    <w:p w:rsidR="00DA446B" w:rsidRDefault="008761CA">
      <w:pPr>
        <w:numPr>
          <w:ilvl w:val="0"/>
          <w:numId w:val="17"/>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фраза должна утверждать главную мысль и соответствовать цели выступления;</w:t>
      </w:r>
    </w:p>
    <w:p w:rsidR="00DA446B" w:rsidRDefault="008761CA">
      <w:pPr>
        <w:numPr>
          <w:ilvl w:val="0"/>
          <w:numId w:val="17"/>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суждение должно быть кратким, ясным, легко удерживаться в кратковременной памяти;</w:t>
      </w:r>
    </w:p>
    <w:p w:rsidR="00DA446B" w:rsidRDefault="008761CA">
      <w:pPr>
        <w:numPr>
          <w:ilvl w:val="0"/>
          <w:numId w:val="17"/>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мысль должна пониматься однозначн</w:t>
      </w:r>
      <w:r>
        <w:rPr>
          <w:rFonts w:ascii="Times New Roman" w:eastAsia="Times New Roman" w:hAnsi="Times New Roman" w:cs="Times New Roman"/>
          <w:sz w:val="24"/>
        </w:rPr>
        <w:t>о, не заключать в себе противоречия.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речи может быть несколько стержневых идей, но не более трех.</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w:t>
      </w:r>
      <w:r>
        <w:rPr>
          <w:rFonts w:ascii="Times New Roman" w:eastAsia="Times New Roman" w:hAnsi="Times New Roman" w:cs="Times New Roman"/>
          <w:sz w:val="24"/>
        </w:rPr>
        <w:t>имание и расположенность к презентатору и будущей теме.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w:t>
      </w:r>
      <w:r>
        <w:rPr>
          <w:rFonts w:ascii="Times New Roman" w:eastAsia="Times New Roman" w:hAnsi="Times New Roman" w:cs="Times New Roman"/>
          <w:sz w:val="24"/>
        </w:rPr>
        <w:t xml:space="preserve">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Pr>
          <w:rFonts w:ascii="Times New Roman" w:eastAsia="Times New Roman" w:hAnsi="Times New Roman" w:cs="Times New Roman"/>
          <w:sz w:val="24"/>
        </w:rPr>
        <w:t>интерес.</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План развития основной части должен быть ясным. Должно быть отобрано оптимальное количество фактов и необходимых примеров.</w:t>
      </w:r>
    </w:p>
    <w:p w:rsidR="00DA446B" w:rsidRDefault="008761CA">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В научном выступлении принято такое употребление форм слов: чаще используются глаголы настоящего времени во «вневременном» з</w:t>
      </w:r>
      <w:r>
        <w:rPr>
          <w:rFonts w:ascii="Times New Roman" w:eastAsia="Times New Roman" w:hAnsi="Times New Roman" w:cs="Times New Roman"/>
          <w:sz w:val="24"/>
        </w:rPr>
        <w:t xml:space="preserve">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ascii="Times New Roman" w:eastAsia="Times New Roman" w:hAnsi="Times New Roman" w:cs="Times New Roman"/>
          <w:color w:val="000000"/>
          <w:sz w:val="24"/>
        </w:rPr>
        <w:t xml:space="preserve">Перед тем как использовать в своей </w:t>
      </w:r>
      <w:r>
        <w:rPr>
          <w:rFonts w:ascii="Times New Roman" w:eastAsia="Times New Roman" w:hAnsi="Times New Roman" w:cs="Times New Roman"/>
          <w:color w:val="000000"/>
          <w:sz w:val="24"/>
        </w:rPr>
        <w:lastRenderedPageBreak/>
        <w:t xml:space="preserve">презентации корпоративный и специализированный жаргон или термины, вы </w:t>
      </w:r>
      <w:r>
        <w:rPr>
          <w:rFonts w:ascii="Times New Roman" w:eastAsia="Times New Roman" w:hAnsi="Times New Roman" w:cs="Times New Roman"/>
          <w:color w:val="000000"/>
          <w:sz w:val="24"/>
        </w:rPr>
        <w:t xml:space="preserve">должны быть уверены, что аудитория поймет, о чем вы говорите.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w:t>
      </w:r>
      <w:r>
        <w:rPr>
          <w:rFonts w:ascii="Times New Roman" w:eastAsia="Times New Roman" w:hAnsi="Times New Roman" w:cs="Times New Roman"/>
          <w:color w:val="000000"/>
          <w:sz w:val="24"/>
        </w:rPr>
        <w:t xml:space="preserve"> презентации впервые.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w:t>
      </w:r>
      <w:r>
        <w:rPr>
          <w:rFonts w:ascii="Times New Roman" w:eastAsia="Times New Roman" w:hAnsi="Times New Roman" w:cs="Times New Roman"/>
          <w:sz w:val="24"/>
        </w:rPr>
        <w:t>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В заключении</w:t>
      </w:r>
      <w:r>
        <w:rPr>
          <w:rFonts w:ascii="Times New Roman" w:eastAsia="Times New Roman" w:hAnsi="Times New Roman" w:cs="Times New Roman"/>
          <w:sz w:val="24"/>
        </w:rPr>
        <w:t xml:space="preserve"> необходимо сформулировать выводы, которые следуют из</w:t>
      </w:r>
      <w:r>
        <w:rPr>
          <w:rFonts w:ascii="Times New Roman" w:eastAsia="Times New Roman" w:hAnsi="Times New Roman" w:cs="Times New Roman"/>
          <w:sz w:val="24"/>
        </w:rPr>
        <w:t xml:space="preserve">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w:t>
      </w:r>
      <w:r>
        <w:rPr>
          <w:rFonts w:ascii="Times New Roman" w:eastAsia="Times New Roman" w:hAnsi="Times New Roman" w:cs="Times New Roman"/>
          <w:sz w:val="24"/>
        </w:rPr>
        <w:t>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w:t>
      </w:r>
      <w:r>
        <w:rPr>
          <w:rFonts w:ascii="Times New Roman" w:eastAsia="Times New Roman" w:hAnsi="Times New Roman" w:cs="Times New Roman"/>
          <w:sz w:val="24"/>
        </w:rPr>
        <w:t>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w:t>
      </w:r>
      <w:r>
        <w:rPr>
          <w:rFonts w:ascii="Times New Roman" w:eastAsia="Times New Roman" w:hAnsi="Times New Roman" w:cs="Times New Roman"/>
          <w:sz w:val="24"/>
        </w:rPr>
        <w:t>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ключевых высказываниях следует использовать фразы, программирующие заинтересованность. Вот некото</w:t>
      </w:r>
      <w:r>
        <w:rPr>
          <w:rFonts w:ascii="Times New Roman" w:eastAsia="Times New Roman" w:hAnsi="Times New Roman" w:cs="Times New Roman"/>
          <w:sz w:val="24"/>
        </w:rPr>
        <w:t>рые обороты, способствующие повышению интереса: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Вам позволит…»</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«Благодаря этому вы получите…»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позволит избежать…»</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повышает Ваши…»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дает Вам дополнительно…»</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делает вас…»</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 счет этого вы можете…»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подготовки текста / плана выступления полезно проконтролировать себя вопросами:</w:t>
      </w:r>
    </w:p>
    <w:p w:rsidR="00DA446B" w:rsidRDefault="008761CA">
      <w:pPr>
        <w:numPr>
          <w:ilvl w:val="0"/>
          <w:numId w:val="18"/>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Вызывает ли мое выступление интерес?</w:t>
      </w:r>
    </w:p>
    <w:p w:rsidR="00DA446B" w:rsidRDefault="008761CA">
      <w:pPr>
        <w:numPr>
          <w:ilvl w:val="0"/>
          <w:numId w:val="18"/>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Достаточно ли я знаю по данному вопросу, и имеется ли у меня достаточно данных?</w:t>
      </w:r>
    </w:p>
    <w:p w:rsidR="00DA446B" w:rsidRDefault="008761CA">
      <w:pPr>
        <w:numPr>
          <w:ilvl w:val="0"/>
          <w:numId w:val="18"/>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Смогу ли я закончить выступление в отведенное время?</w:t>
      </w:r>
    </w:p>
    <w:p w:rsidR="00DA446B" w:rsidRDefault="008761CA">
      <w:pPr>
        <w:numPr>
          <w:ilvl w:val="0"/>
          <w:numId w:val="18"/>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Соответствует ли мое выступление уровню моих знаний и опыту?</w:t>
      </w:r>
    </w:p>
    <w:p w:rsidR="00DA446B" w:rsidRDefault="008761CA">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w:t>
      </w:r>
      <w:r>
        <w:rPr>
          <w:rFonts w:ascii="Times New Roman" w:eastAsia="Times New Roman" w:hAnsi="Times New Roman" w:cs="Times New Roman"/>
          <w:sz w:val="24"/>
        </w:rPr>
        <w:t>ста. Отметим, однако, что ч</w:t>
      </w:r>
      <w:r>
        <w:rPr>
          <w:rFonts w:ascii="Times New Roman" w:eastAsia="Times New Roman" w:hAnsi="Times New Roman" w:cs="Times New Roman"/>
          <w:color w:val="000000"/>
          <w:sz w:val="24"/>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w:t>
      </w:r>
      <w:r>
        <w:rPr>
          <w:rFonts w:ascii="Times New Roman" w:eastAsia="Times New Roman" w:hAnsi="Times New Roman" w:cs="Times New Roman"/>
          <w:color w:val="000000"/>
          <w:sz w:val="24"/>
        </w:rPr>
        <w:t>на реакцию аудитории.</w:t>
      </w:r>
    </w:p>
    <w:p w:rsidR="00DA446B" w:rsidRDefault="008761CA">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w:t>
      </w:r>
      <w:r>
        <w:rPr>
          <w:rFonts w:ascii="Times New Roman" w:eastAsia="Times New Roman" w:hAnsi="Times New Roman" w:cs="Times New Roman"/>
          <w:color w:val="000000"/>
          <w:sz w:val="24"/>
        </w:rPr>
        <w:t>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Кроме того, установлено, что </w:t>
      </w:r>
      <w:r>
        <w:rPr>
          <w:rFonts w:ascii="Times New Roman" w:eastAsia="Times New Roman" w:hAnsi="Times New Roman" w:cs="Times New Roman"/>
          <w:i/>
          <w:sz w:val="24"/>
        </w:rPr>
        <w:t>короткие фразы</w:t>
      </w:r>
      <w:r>
        <w:rPr>
          <w:rFonts w:ascii="Times New Roman" w:eastAsia="Times New Roman" w:hAnsi="Times New Roman" w:cs="Times New Roman"/>
          <w:sz w:val="24"/>
        </w:rPr>
        <w:t xml:space="preserve"> легче воспринимаются н</w:t>
      </w:r>
      <w:r>
        <w:rPr>
          <w:rFonts w:ascii="Times New Roman" w:eastAsia="Times New Roman" w:hAnsi="Times New Roman" w:cs="Times New Roman"/>
          <w:sz w:val="24"/>
        </w:rPr>
        <w:t>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w:t>
      </w:r>
      <w:r>
        <w:rPr>
          <w:rFonts w:ascii="Times New Roman" w:eastAsia="Times New Roman" w:hAnsi="Times New Roman" w:cs="Times New Roman"/>
          <w:sz w:val="24"/>
        </w:rPr>
        <w:t>едложений, причастных и деепричастных оборотов. Излагая сложный вопрос, нужно постараться передать информацию по частям.</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Пауза в устной речи выполняет ту же роль, что знаки препинания в письменной. После сложных выводов или длинных предложений необходимо с</w:t>
      </w:r>
      <w:r>
        <w:rPr>
          <w:rFonts w:ascii="Times New Roman" w:eastAsia="Times New Roman" w:hAnsi="Times New Roman" w:cs="Times New Roman"/>
          <w:sz w:val="24"/>
        </w:rPr>
        <w:t xml:space="preserve">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Особое место в презентации проекта заним</w:t>
      </w:r>
      <w:r>
        <w:rPr>
          <w:rFonts w:ascii="Times New Roman" w:eastAsia="Times New Roman" w:hAnsi="Times New Roman" w:cs="Times New Roman"/>
          <w:sz w:val="24"/>
        </w:rPr>
        <w:t>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w:t>
      </w:r>
      <w:r>
        <w:rPr>
          <w:rFonts w:ascii="Times New Roman" w:eastAsia="Times New Roman" w:hAnsi="Times New Roman" w:cs="Times New Roman"/>
          <w:sz w:val="24"/>
        </w:rPr>
        <w:t>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w:t>
      </w:r>
      <w:r>
        <w:rPr>
          <w:rFonts w:ascii="Times New Roman" w:eastAsia="Times New Roman" w:hAnsi="Times New Roman" w:cs="Times New Roman"/>
          <w:sz w:val="24"/>
        </w:rPr>
        <w:t xml:space="preserve"> простой путь достижения взаимопонимания.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w:t>
      </w:r>
      <w:r>
        <w:rPr>
          <w:rFonts w:ascii="Times New Roman" w:eastAsia="Times New Roman" w:hAnsi="Times New Roman" w:cs="Times New Roman"/>
          <w:sz w:val="24"/>
        </w:rPr>
        <w:t xml:space="preserve"> придется сократить или вовсе отказаться от них. Часто удачная шутка может разрядить атмосферу.</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выступления нужно быть готовым к ответам на возникшие у аудитории вопросы.</w:t>
      </w:r>
    </w:p>
    <w:p w:rsidR="00DA446B" w:rsidRDefault="00DA446B">
      <w:pPr>
        <w:spacing w:after="0"/>
        <w:jc w:val="both"/>
        <w:rPr>
          <w:rFonts w:ascii="Times New Roman" w:eastAsia="Times New Roman" w:hAnsi="Times New Roman" w:cs="Times New Roman"/>
          <w:sz w:val="24"/>
        </w:rPr>
      </w:pPr>
    </w:p>
    <w:p w:rsidR="00DA446B" w:rsidRDefault="008761CA">
      <w:pPr>
        <w:keepNext/>
        <w:spacing w:after="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3.14. Методические рекомендации по работе  с литературой</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Важной составляющей </w:t>
      </w:r>
      <w:r>
        <w:rPr>
          <w:rFonts w:ascii="Times New Roman" w:eastAsia="Times New Roman" w:hAnsi="Times New Roman" w:cs="Times New Roman"/>
          <w:sz w:val="24"/>
        </w:rPr>
        <w:t xml:space="preserve">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Умение работать с литературой означает научиться осмысленн</w:t>
      </w:r>
      <w:r>
        <w:rPr>
          <w:rFonts w:ascii="Times New Roman" w:eastAsia="Times New Roman" w:hAnsi="Times New Roman" w:cs="Times New Roman"/>
          <w:sz w:val="24"/>
        </w:rPr>
        <w:t>о пользоваться источниками.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Существует несколько методов работы с литературой.</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Один из них - самый известный - </w:t>
      </w:r>
      <w:r>
        <w:rPr>
          <w:rFonts w:ascii="Times New Roman" w:eastAsia="Times New Roman" w:hAnsi="Times New Roman" w:cs="Times New Roman"/>
          <w:sz w:val="24"/>
          <w:u w:val="single"/>
        </w:rPr>
        <w:t>метод повторения</w:t>
      </w:r>
      <w:r>
        <w:rPr>
          <w:rFonts w:ascii="Times New Roman" w:eastAsia="Times New Roman" w:hAnsi="Times New Roman" w:cs="Times New Roman"/>
          <w:sz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Наиболее эффективный метод - </w:t>
      </w:r>
      <w:r>
        <w:rPr>
          <w:rFonts w:ascii="Times New Roman" w:eastAsia="Times New Roman" w:hAnsi="Times New Roman" w:cs="Times New Roman"/>
          <w:sz w:val="24"/>
          <w:u w:val="single"/>
        </w:rPr>
        <w:t>метод кодирования</w:t>
      </w:r>
      <w:r>
        <w:rPr>
          <w:rFonts w:ascii="Times New Roman" w:eastAsia="Times New Roman" w:hAnsi="Times New Roman" w:cs="Times New Roman"/>
          <w:sz w:val="24"/>
        </w:rPr>
        <w:t>: прочитанный текст нужно подвергнуть большей</w:t>
      </w:r>
      <w:r>
        <w:rPr>
          <w:rFonts w:ascii="Times New Roman" w:eastAsia="Times New Roman" w:hAnsi="Times New Roman" w:cs="Times New Roman"/>
          <w:sz w:val="24"/>
        </w:rPr>
        <w:t xml:space="preserve">, чем простое заучивание, обработке. Чтобы основательно обработать информацию и  закодировать ее для хранения, важно провести целый ряд </w:t>
      </w:r>
      <w:r>
        <w:rPr>
          <w:rFonts w:ascii="Times New Roman" w:eastAsia="Times New Roman" w:hAnsi="Times New Roman" w:cs="Times New Roman"/>
          <w:sz w:val="24"/>
        </w:rPr>
        <w:lastRenderedPageBreak/>
        <w:t>мыслительных операций: прокомментировать новые данные; оценить их значение; поставить вопросы; сопоставить полученные  с</w:t>
      </w:r>
      <w:r>
        <w:rPr>
          <w:rFonts w:ascii="Times New Roman" w:eastAsia="Times New Roman" w:hAnsi="Times New Roman" w:cs="Times New Roman"/>
          <w:sz w:val="24"/>
        </w:rPr>
        <w:t>ведения с ранее известными.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Для улучшения обработки информации очень важно устанавливать осмысленные связи, структурировать новые сведения.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Изучение научной учебной и иной литературы требует ведения рабочих записей.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Форма записей может быть весьма разно</w:t>
      </w:r>
      <w:r>
        <w:rPr>
          <w:rFonts w:ascii="Times New Roman" w:eastAsia="Times New Roman" w:hAnsi="Times New Roman" w:cs="Times New Roman"/>
          <w:sz w:val="24"/>
        </w:rPr>
        <w:t>образной: простой или развернутый план, тезисы, цитаты, конспект.</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План</w:t>
      </w:r>
      <w:r>
        <w:rPr>
          <w:rFonts w:ascii="Times New Roman" w:eastAsia="Times New Roman" w:hAnsi="Times New Roman" w:cs="Times New Roman"/>
          <w:sz w:val="24"/>
        </w:rPr>
        <w:t xml:space="preserve">  - первооснова, каркас какой- либо письменной работы, определяющие последовательность изложения материала.</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План является наиболее краткой и потому самой доступной и распространенной фор</w:t>
      </w:r>
      <w:r>
        <w:rPr>
          <w:rFonts w:ascii="Times New Roman" w:eastAsia="Times New Roman" w:hAnsi="Times New Roman" w:cs="Times New Roman"/>
          <w:sz w:val="24"/>
        </w:rPr>
        <w:t>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Преимущество плана состоит в следующем.</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Во-первых</w:t>
      </w:r>
      <w:r>
        <w:rPr>
          <w:rFonts w:ascii="Times New Roman" w:eastAsia="Times New Roman" w:hAnsi="Times New Roman" w:cs="Times New Roman"/>
          <w:sz w:val="24"/>
        </w:rPr>
        <w:t>,  план позволяет наилучшим образом уяснить логику мысли автора, упрощает понимание главных моментов произведения.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Во-вторых</w:t>
      </w:r>
      <w:r>
        <w:rPr>
          <w:rFonts w:ascii="Times New Roman" w:eastAsia="Times New Roman" w:hAnsi="Times New Roman" w:cs="Times New Roman"/>
          <w:sz w:val="24"/>
        </w:rPr>
        <w:t xml:space="preserve">, план позволяет быстро и глубоко проникнуть в сущность построения произведения и, </w:t>
      </w:r>
      <w:r>
        <w:rPr>
          <w:rFonts w:ascii="Times New Roman" w:eastAsia="Times New Roman" w:hAnsi="Times New Roman" w:cs="Times New Roman"/>
          <w:sz w:val="24"/>
        </w:rPr>
        <w:t>следовательно, гораздо легче ориентироваться в его содержании.</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В-третьих</w:t>
      </w:r>
      <w:r>
        <w:rPr>
          <w:rFonts w:ascii="Times New Roman" w:eastAsia="Times New Roman" w:hAnsi="Times New Roman" w:cs="Times New Roman"/>
          <w:sz w:val="24"/>
        </w:rPr>
        <w:t>, план позволяет – при последующем возвращении к нему – быстрее обычного вспомнить прочитанное.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В-четвертых</w:t>
      </w:r>
      <w:r>
        <w:rPr>
          <w:rFonts w:ascii="Times New Roman" w:eastAsia="Times New Roman" w:hAnsi="Times New Roman" w:cs="Times New Roman"/>
          <w:sz w:val="24"/>
        </w:rPr>
        <w:t>, С помощью плана гораздо удобнее отыскивать в источнике  нужные места, факты</w:t>
      </w:r>
      <w:r>
        <w:rPr>
          <w:rFonts w:ascii="Times New Roman" w:eastAsia="Times New Roman" w:hAnsi="Times New Roman" w:cs="Times New Roman"/>
          <w:sz w:val="24"/>
        </w:rPr>
        <w:t>, цитаты и т.д.</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Выписки</w:t>
      </w:r>
      <w:r>
        <w:rPr>
          <w:rFonts w:ascii="Times New Roman" w:eastAsia="Times New Roman" w:hAnsi="Times New Roman" w:cs="Times New Roman"/>
          <w:sz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Выписки представляют </w:t>
      </w:r>
      <w:r>
        <w:rPr>
          <w:rFonts w:ascii="Times New Roman" w:eastAsia="Times New Roman" w:hAnsi="Times New Roman" w:cs="Times New Roman"/>
          <w:sz w:val="24"/>
        </w:rPr>
        <w:t>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w:t>
      </w:r>
      <w:r>
        <w:rPr>
          <w:rFonts w:ascii="Times New Roman" w:eastAsia="Times New Roman" w:hAnsi="Times New Roman" w:cs="Times New Roman"/>
          <w:sz w:val="24"/>
        </w:rPr>
        <w:t>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Те</w:t>
      </w:r>
      <w:r>
        <w:rPr>
          <w:rFonts w:ascii="Times New Roman" w:eastAsia="Times New Roman" w:hAnsi="Times New Roman" w:cs="Times New Roman"/>
          <w:sz w:val="24"/>
          <w:u w:val="single"/>
        </w:rPr>
        <w:t>зисы</w:t>
      </w:r>
      <w:r>
        <w:rPr>
          <w:rFonts w:ascii="Times New Roman" w:eastAsia="Times New Roman" w:hAnsi="Times New Roman" w:cs="Times New Roman"/>
          <w:sz w:val="24"/>
        </w:rPr>
        <w:t xml:space="preserve"> – сжатое изложение содержания изученного материала в утвердительной (реже опровергающей) форме.</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Отличие тезисов от обычных выписок состоит в следующем. </w:t>
      </w:r>
      <w:r>
        <w:rPr>
          <w:rFonts w:ascii="Times New Roman" w:eastAsia="Times New Roman" w:hAnsi="Times New Roman" w:cs="Times New Roman"/>
          <w:i/>
          <w:sz w:val="24"/>
        </w:rPr>
        <w:t>Во-первых</w:t>
      </w:r>
      <w:r>
        <w:rPr>
          <w:rFonts w:ascii="Times New Roman" w:eastAsia="Times New Roman" w:hAnsi="Times New Roman" w:cs="Times New Roman"/>
          <w:sz w:val="24"/>
        </w:rPr>
        <w:t xml:space="preserve">, тезисам присуща значительно более высокая степень концентрации материала.  </w:t>
      </w:r>
      <w:r>
        <w:rPr>
          <w:rFonts w:ascii="Times New Roman" w:eastAsia="Times New Roman" w:hAnsi="Times New Roman" w:cs="Times New Roman"/>
          <w:i/>
          <w:sz w:val="24"/>
        </w:rPr>
        <w:t>Во-вторых</w:t>
      </w:r>
      <w:r>
        <w:rPr>
          <w:rFonts w:ascii="Times New Roman" w:eastAsia="Times New Roman" w:hAnsi="Times New Roman" w:cs="Times New Roman"/>
          <w:sz w:val="24"/>
        </w:rPr>
        <w:t xml:space="preserve">, в </w:t>
      </w:r>
      <w:r>
        <w:rPr>
          <w:rFonts w:ascii="Times New Roman" w:eastAsia="Times New Roman" w:hAnsi="Times New Roman" w:cs="Times New Roman"/>
          <w:sz w:val="24"/>
        </w:rPr>
        <w:t xml:space="preserve">тезисах отмечается преобладание выводов над общими рассуждениями. </w:t>
      </w:r>
      <w:r>
        <w:rPr>
          <w:rFonts w:ascii="Times New Roman" w:eastAsia="Times New Roman" w:hAnsi="Times New Roman" w:cs="Times New Roman"/>
          <w:i/>
          <w:sz w:val="24"/>
        </w:rPr>
        <w:t>В-третьих</w:t>
      </w:r>
      <w:r>
        <w:rPr>
          <w:rFonts w:ascii="Times New Roman" w:eastAsia="Times New Roman" w:hAnsi="Times New Roman" w:cs="Times New Roman"/>
          <w:sz w:val="24"/>
        </w:rPr>
        <w:t>, чаще всего тезисы записываются близко к оригинальному тексту, т.е. без использования прямого цитирования.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Аннотация</w:t>
      </w:r>
      <w:r>
        <w:rPr>
          <w:rFonts w:ascii="Times New Roman" w:eastAsia="Times New Roman" w:hAnsi="Times New Roman" w:cs="Times New Roman"/>
          <w:sz w:val="24"/>
        </w:rPr>
        <w:t xml:space="preserve"> – </w:t>
      </w:r>
      <w:r>
        <w:rPr>
          <w:rFonts w:ascii="Times New Roman" w:eastAsia="Times New Roman" w:hAnsi="Times New Roman" w:cs="Times New Roman"/>
          <w:sz w:val="24"/>
        </w:rPr>
        <w:t>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w:t>
      </w:r>
      <w:r>
        <w:rPr>
          <w:rFonts w:ascii="Times New Roman" w:eastAsia="Times New Roman" w:hAnsi="Times New Roman" w:cs="Times New Roman"/>
          <w:sz w:val="24"/>
        </w:rPr>
        <w:t>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 xml:space="preserve">Резюме </w:t>
      </w:r>
      <w:r>
        <w:rPr>
          <w:rFonts w:ascii="Times New Roman" w:eastAsia="Times New Roman" w:hAnsi="Times New Roman" w:cs="Times New Roman"/>
          <w:sz w:val="24"/>
        </w:rPr>
        <w:t>– краткая оценка изученного содержания исходного источника информации, полученная, прежде все</w:t>
      </w:r>
      <w:r>
        <w:rPr>
          <w:rFonts w:ascii="Times New Roman" w:eastAsia="Times New Roman" w:hAnsi="Times New Roman" w:cs="Times New Roman"/>
          <w:sz w:val="24"/>
        </w:rPr>
        <w:t>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w:t>
      </w:r>
      <w:r>
        <w:rPr>
          <w:rFonts w:ascii="Times New Roman" w:eastAsia="Times New Roman" w:hAnsi="Times New Roman" w:cs="Times New Roman"/>
          <w:sz w:val="24"/>
        </w:rPr>
        <w:t>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A446B" w:rsidRDefault="008761CA">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Конспект</w:t>
      </w:r>
      <w:r>
        <w:rPr>
          <w:rFonts w:ascii="Times New Roman" w:eastAsia="Times New Roman" w:hAnsi="Times New Roman" w:cs="Times New Roman"/>
          <w:sz w:val="24"/>
        </w:rPr>
        <w:t xml:space="preserve"> – сложная запись содержания исходного текста, включающая в себя заимствования (цитаты) наиб</w:t>
      </w:r>
      <w:r>
        <w:rPr>
          <w:rFonts w:ascii="Times New Roman" w:eastAsia="Times New Roman" w:hAnsi="Times New Roman" w:cs="Times New Roman"/>
          <w:sz w:val="24"/>
        </w:rPr>
        <w:t>олее примечательных мест в сочетании с планом источника, а также сжатый анализ записанного материала и выводы по нему.</w:t>
      </w:r>
    </w:p>
    <w:p w:rsidR="00DA446B" w:rsidRDefault="00DA446B">
      <w:pPr>
        <w:spacing w:after="0"/>
        <w:jc w:val="center"/>
        <w:rPr>
          <w:rFonts w:ascii="Times New Roman" w:eastAsia="Times New Roman" w:hAnsi="Times New Roman" w:cs="Times New Roman"/>
          <w:b/>
          <w:sz w:val="24"/>
        </w:rPr>
      </w:pPr>
    </w:p>
    <w:p w:rsidR="00DA446B" w:rsidRDefault="008761CA">
      <w:pPr>
        <w:spacing w:after="0" w:line="240" w:lineRule="auto"/>
        <w:ind w:left="360"/>
        <w:jc w:val="center"/>
        <w:rPr>
          <w:rFonts w:ascii="Arial" w:eastAsia="Arial" w:hAnsi="Arial" w:cs="Arial"/>
          <w:b/>
          <w:color w:val="000000"/>
          <w:sz w:val="24"/>
          <w:shd w:val="clear" w:color="auto" w:fill="FFFFFF"/>
        </w:rPr>
      </w:pPr>
      <w:r>
        <w:rPr>
          <w:rFonts w:ascii="Times New Roman" w:eastAsia="Times New Roman" w:hAnsi="Times New Roman" w:cs="Times New Roman"/>
          <w:b/>
          <w:sz w:val="24"/>
          <w:shd w:val="clear" w:color="auto" w:fill="FFFFFF"/>
        </w:rPr>
        <w:t xml:space="preserve">3.15. Методические рекомендации по </w:t>
      </w:r>
      <w:r>
        <w:rPr>
          <w:rFonts w:ascii="Times New Roman" w:eastAsia="Times New Roman" w:hAnsi="Times New Roman" w:cs="Times New Roman"/>
          <w:b/>
          <w:color w:val="000000"/>
          <w:sz w:val="24"/>
          <w:shd w:val="clear" w:color="auto" w:fill="FFFFFF"/>
        </w:rPr>
        <w:t>составлению хронологической таблицы</w:t>
      </w:r>
    </w:p>
    <w:p w:rsidR="00DA446B" w:rsidRDefault="008761CA">
      <w:pPr>
        <w:numPr>
          <w:ilvl w:val="0"/>
          <w:numId w:val="19"/>
        </w:numPr>
        <w:tabs>
          <w:tab w:val="left" w:pos="720"/>
        </w:tabs>
        <w:spacing w:before="100" w:after="100" w:line="240" w:lineRule="auto"/>
        <w:ind w:left="720" w:hanging="360"/>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Прочитайте полностью тему, по которой предстоит составлять хронол</w:t>
      </w:r>
      <w:r>
        <w:rPr>
          <w:rFonts w:ascii="Times New Roman" w:eastAsia="Times New Roman" w:hAnsi="Times New Roman" w:cs="Times New Roman"/>
          <w:color w:val="000000"/>
          <w:sz w:val="24"/>
          <w:shd w:val="clear" w:color="auto" w:fill="FFFFFF"/>
        </w:rPr>
        <w:t>огическую таблицу.</w:t>
      </w:r>
    </w:p>
    <w:p w:rsidR="00DA446B" w:rsidRDefault="008761CA">
      <w:pPr>
        <w:numPr>
          <w:ilvl w:val="0"/>
          <w:numId w:val="19"/>
        </w:numPr>
        <w:tabs>
          <w:tab w:val="left" w:pos="720"/>
        </w:tabs>
        <w:spacing w:before="100" w:after="100" w:line="240" w:lineRule="auto"/>
        <w:ind w:left="720" w:hanging="360"/>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Читая второй раз, выделите основные события, которые войдут в хронологическую таблицу.</w:t>
      </w:r>
    </w:p>
    <w:p w:rsidR="00DA446B" w:rsidRDefault="008761CA">
      <w:pPr>
        <w:numPr>
          <w:ilvl w:val="0"/>
          <w:numId w:val="19"/>
        </w:numPr>
        <w:tabs>
          <w:tab w:val="left" w:pos="720"/>
        </w:tabs>
        <w:spacing w:before="100" w:after="100" w:line="240" w:lineRule="auto"/>
        <w:ind w:left="720" w:hanging="360"/>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Подготовьте в тетради основу таблицу. Обычно, она выглядит следующим образом:</w:t>
      </w:r>
    </w:p>
    <w:tbl>
      <w:tblPr>
        <w:tblW w:w="0" w:type="auto"/>
        <w:tblInd w:w="98" w:type="dxa"/>
        <w:tblCellMar>
          <w:left w:w="10" w:type="dxa"/>
          <w:right w:w="10" w:type="dxa"/>
        </w:tblCellMar>
        <w:tblLook w:val="0000" w:firstRow="0" w:lastRow="0" w:firstColumn="0" w:lastColumn="0" w:noHBand="0" w:noVBand="0"/>
      </w:tblPr>
      <w:tblGrid>
        <w:gridCol w:w="1898"/>
        <w:gridCol w:w="7575"/>
      </w:tblGrid>
      <w:tr w:rsidR="00DA446B">
        <w:tblPrEx>
          <w:tblCellMar>
            <w:top w:w="0" w:type="dxa"/>
            <w:bottom w:w="0" w:type="dxa"/>
          </w:tblCellMar>
        </w:tblPrEx>
        <w:tc>
          <w:tcPr>
            <w:tcW w:w="19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A446B" w:rsidRDefault="008761CA">
            <w:pPr>
              <w:spacing w:after="0" w:line="240" w:lineRule="auto"/>
              <w:jc w:val="center"/>
            </w:pPr>
            <w:r>
              <w:rPr>
                <w:rFonts w:ascii="Times New Roman" w:eastAsia="Times New Roman" w:hAnsi="Times New Roman" w:cs="Times New Roman"/>
                <w:i/>
                <w:color w:val="000000"/>
                <w:sz w:val="24"/>
              </w:rPr>
              <w:t>Дата</w:t>
            </w:r>
          </w:p>
        </w:tc>
        <w:tc>
          <w:tcPr>
            <w:tcW w:w="77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A446B" w:rsidRDefault="008761CA">
            <w:pPr>
              <w:spacing w:after="0" w:line="240" w:lineRule="auto"/>
              <w:jc w:val="center"/>
            </w:pPr>
            <w:r>
              <w:rPr>
                <w:rFonts w:ascii="Times New Roman" w:eastAsia="Times New Roman" w:hAnsi="Times New Roman" w:cs="Times New Roman"/>
                <w:i/>
                <w:color w:val="000000"/>
                <w:sz w:val="24"/>
              </w:rPr>
              <w:t>Событие</w:t>
            </w:r>
          </w:p>
        </w:tc>
      </w:tr>
      <w:tr w:rsidR="00DA446B">
        <w:tblPrEx>
          <w:tblCellMar>
            <w:top w:w="0" w:type="dxa"/>
            <w:bottom w:w="0" w:type="dxa"/>
          </w:tblCellMar>
        </w:tblPrEx>
        <w:trPr>
          <w:trHeight w:val="1"/>
        </w:trPr>
        <w:tc>
          <w:tcPr>
            <w:tcW w:w="19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A446B" w:rsidRDefault="00DA446B">
            <w:pPr>
              <w:spacing w:after="0" w:line="240" w:lineRule="auto"/>
              <w:rPr>
                <w:rFonts w:ascii="Calibri" w:eastAsia="Calibri" w:hAnsi="Calibri" w:cs="Calibri"/>
              </w:rPr>
            </w:pPr>
          </w:p>
        </w:tc>
        <w:tc>
          <w:tcPr>
            <w:tcW w:w="77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A446B" w:rsidRDefault="00DA446B">
            <w:pPr>
              <w:spacing w:after="0" w:line="240" w:lineRule="auto"/>
              <w:rPr>
                <w:rFonts w:ascii="Calibri" w:eastAsia="Calibri" w:hAnsi="Calibri" w:cs="Calibri"/>
              </w:rPr>
            </w:pPr>
          </w:p>
        </w:tc>
      </w:tr>
    </w:tbl>
    <w:p w:rsidR="00DA446B" w:rsidRDefault="008761CA">
      <w:pPr>
        <w:spacing w:after="0" w:line="240" w:lineRule="auto"/>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        </w:t>
      </w:r>
    </w:p>
    <w:p w:rsidR="00DA446B" w:rsidRDefault="008761CA">
      <w:pPr>
        <w:spacing w:after="0" w:line="240" w:lineRule="auto"/>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Строчек в таблице может быть столько, сколько дат и событий вы запишите.</w:t>
      </w:r>
    </w:p>
    <w:p w:rsidR="00DA446B" w:rsidRDefault="008761CA">
      <w:pPr>
        <w:numPr>
          <w:ilvl w:val="0"/>
          <w:numId w:val="20"/>
        </w:numPr>
        <w:tabs>
          <w:tab w:val="left" w:pos="720"/>
        </w:tabs>
        <w:spacing w:before="100" w:after="100" w:line="240" w:lineRule="auto"/>
        <w:ind w:left="720" w:hanging="360"/>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Читая текст еще раз, заполните таблицу.</w:t>
      </w:r>
    </w:p>
    <w:p w:rsidR="00DA446B" w:rsidRDefault="008761CA">
      <w:pPr>
        <w:numPr>
          <w:ilvl w:val="0"/>
          <w:numId w:val="20"/>
        </w:numPr>
        <w:tabs>
          <w:tab w:val="left" w:pos="720"/>
        </w:tabs>
        <w:spacing w:before="100" w:after="100" w:line="240" w:lineRule="auto"/>
        <w:ind w:left="720" w:hanging="360"/>
        <w:rPr>
          <w:rFonts w:ascii="Arial" w:eastAsia="Arial" w:hAnsi="Arial" w:cs="Arial"/>
          <w:color w:val="000000"/>
          <w:sz w:val="24"/>
          <w:shd w:val="clear" w:color="auto" w:fill="FFFFFF"/>
        </w:rPr>
      </w:pPr>
      <w:r>
        <w:rPr>
          <w:rFonts w:ascii="Times New Roman" w:eastAsia="Times New Roman" w:hAnsi="Times New Roman" w:cs="Times New Roman"/>
          <w:color w:val="000000"/>
          <w:sz w:val="24"/>
          <w:shd w:val="clear" w:color="auto" w:fill="FFFFFF"/>
        </w:rPr>
        <w:t>Выписывайте в хронологическую таблицу только те события, которые имеют непосредственное отношение к данной теме.</w:t>
      </w: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DA446B">
      <w:pPr>
        <w:spacing w:after="0"/>
        <w:jc w:val="center"/>
        <w:rPr>
          <w:rFonts w:ascii="Times New Roman" w:eastAsia="Times New Roman" w:hAnsi="Times New Roman" w:cs="Times New Roman"/>
          <w:b/>
          <w:sz w:val="24"/>
        </w:rPr>
      </w:pPr>
    </w:p>
    <w:p w:rsidR="00DA446B" w:rsidRDefault="008761CA">
      <w:pPr>
        <w:numPr>
          <w:ilvl w:val="0"/>
          <w:numId w:val="21"/>
        </w:numPr>
        <w:tabs>
          <w:tab w:val="left" w:pos="720"/>
        </w:tabs>
        <w:spacing w:after="0" w:line="240" w:lineRule="auto"/>
        <w:ind w:left="720" w:hanging="360"/>
        <w:jc w:val="center"/>
        <w:rPr>
          <w:rFonts w:ascii="Times New Roman" w:eastAsia="Times New Roman" w:hAnsi="Times New Roman" w:cs="Times New Roman"/>
          <w:sz w:val="26"/>
        </w:rPr>
      </w:pPr>
      <w:r>
        <w:rPr>
          <w:rFonts w:ascii="Times New Roman" w:eastAsia="Times New Roman" w:hAnsi="Times New Roman" w:cs="Times New Roman"/>
          <w:b/>
          <w:sz w:val="26"/>
        </w:rPr>
        <w:t>Критерии оценивания выполненных заданий</w:t>
      </w:r>
    </w:p>
    <w:p w:rsidR="00DA446B" w:rsidRDefault="00DA446B">
      <w:pPr>
        <w:spacing w:after="0" w:line="240" w:lineRule="auto"/>
        <w:ind w:left="782"/>
        <w:jc w:val="both"/>
        <w:rPr>
          <w:rFonts w:ascii="Times New Roman" w:eastAsia="Times New Roman" w:hAnsi="Times New Roman" w:cs="Times New Roman"/>
          <w:sz w:val="24"/>
        </w:rPr>
      </w:pPr>
    </w:p>
    <w:tbl>
      <w:tblPr>
        <w:tblW w:w="0" w:type="auto"/>
        <w:tblInd w:w="52" w:type="dxa"/>
        <w:tblCellMar>
          <w:left w:w="10" w:type="dxa"/>
          <w:right w:w="10" w:type="dxa"/>
        </w:tblCellMar>
        <w:tblLook w:val="0000" w:firstRow="0" w:lastRow="0" w:firstColumn="0" w:lastColumn="0" w:noHBand="0" w:noVBand="0"/>
      </w:tblPr>
      <w:tblGrid>
        <w:gridCol w:w="1905"/>
        <w:gridCol w:w="2684"/>
        <w:gridCol w:w="2711"/>
        <w:gridCol w:w="2219"/>
      </w:tblGrid>
      <w:tr w:rsidR="00DA446B">
        <w:tblPrEx>
          <w:tblCellMar>
            <w:top w:w="0" w:type="dxa"/>
            <w:bottom w:w="0" w:type="dxa"/>
          </w:tblCellMar>
        </w:tblPrEx>
        <w:tc>
          <w:tcPr>
            <w:tcW w:w="19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Критерии оценки</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Работа выполнена</w:t>
            </w:r>
          </w:p>
          <w:p w:rsidR="00DA446B" w:rsidRDefault="00DA446B">
            <w:pPr>
              <w:spacing w:line="240" w:lineRule="auto"/>
              <w:jc w:val="both"/>
            </w:pP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 xml:space="preserve">Работа выполнена </w:t>
            </w:r>
            <w:r>
              <w:rPr>
                <w:rFonts w:ascii="Times New Roman" w:eastAsia="Times New Roman" w:hAnsi="Times New Roman" w:cs="Times New Roman"/>
                <w:b/>
                <w:sz w:val="24"/>
              </w:rPr>
              <w:br/>
              <w:t>не полностью</w:t>
            </w:r>
          </w:p>
        </w:tc>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 xml:space="preserve">Работа </w:t>
            </w:r>
            <w:r>
              <w:rPr>
                <w:rFonts w:ascii="Times New Roman" w:eastAsia="Times New Roman" w:hAnsi="Times New Roman" w:cs="Times New Roman"/>
                <w:b/>
                <w:sz w:val="24"/>
              </w:rPr>
              <w:br/>
              <w:t>не выполнена</w:t>
            </w:r>
          </w:p>
        </w:tc>
      </w:tr>
      <w:tr w:rsidR="00DA446B">
        <w:tblPrEx>
          <w:tblCellMar>
            <w:top w:w="0" w:type="dxa"/>
            <w:bottom w:w="0" w:type="dxa"/>
          </w:tblCellMar>
        </w:tblPrEx>
        <w:tc>
          <w:tcPr>
            <w:tcW w:w="19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line="240" w:lineRule="auto"/>
              <w:rPr>
                <w:rFonts w:ascii="Calibri" w:eastAsia="Calibri" w:hAnsi="Calibri" w:cs="Calibri"/>
              </w:rPr>
            </w:pP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Оценка «5»</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Оценка «3-4»</w:t>
            </w:r>
          </w:p>
        </w:tc>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Оценка «2»</w:t>
            </w:r>
          </w:p>
        </w:tc>
      </w:tr>
      <w:tr w:rsidR="00DA446B">
        <w:tblPrEx>
          <w:tblCellMar>
            <w:top w:w="0" w:type="dxa"/>
            <w:bottom w:w="0" w:type="dxa"/>
          </w:tblCellMar>
        </w:tblPrEx>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ind w:left="103"/>
              <w:jc w:val="both"/>
            </w:pPr>
            <w:r>
              <w:rPr>
                <w:rFonts w:ascii="Times New Roman" w:eastAsia="Times New Roman" w:hAnsi="Times New Roman" w:cs="Times New Roman"/>
                <w:sz w:val="24"/>
              </w:rPr>
              <w:t xml:space="preserve">Содержание сообщения полностью соответствует заданной теме, </w:t>
            </w:r>
            <w:r>
              <w:rPr>
                <w:rFonts w:ascii="Times New Roman" w:eastAsia="Times New Roman" w:hAnsi="Times New Roman" w:cs="Times New Roman"/>
                <w:sz w:val="24"/>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2"/>
              </w:numPr>
              <w:spacing w:after="0" w:line="240" w:lineRule="auto"/>
              <w:ind w:hanging="199"/>
              <w:jc w:val="both"/>
            </w:pPr>
            <w:r>
              <w:rPr>
                <w:rFonts w:ascii="Times New Roman" w:eastAsia="Times New Roman" w:hAnsi="Times New Roman" w:cs="Times New Roman"/>
                <w:sz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2"/>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Обучающийся работу не выполнил вовсе.</w:t>
            </w:r>
          </w:p>
          <w:p w:rsidR="00DA446B" w:rsidRDefault="00DA446B">
            <w:pPr>
              <w:spacing w:line="240" w:lineRule="auto"/>
              <w:jc w:val="both"/>
              <w:rPr>
                <w:rFonts w:ascii="Times New Roman" w:eastAsia="Times New Roman" w:hAnsi="Times New Roman" w:cs="Times New Roman"/>
                <w:sz w:val="24"/>
              </w:rPr>
            </w:pPr>
          </w:p>
          <w:p w:rsidR="00DA446B" w:rsidRDefault="008761CA">
            <w:pPr>
              <w:numPr>
                <w:ilvl w:val="0"/>
                <w:numId w:val="23"/>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яче</w:t>
            </w:r>
            <w:r>
              <w:rPr>
                <w:rFonts w:ascii="Times New Roman" w:eastAsia="Times New Roman" w:hAnsi="Times New Roman" w:cs="Times New Roman"/>
                <w:sz w:val="24"/>
              </w:rPr>
              <w:t>ек таблицы  не соответствует заданной теме.</w:t>
            </w:r>
          </w:p>
          <w:p w:rsidR="00DA446B" w:rsidRDefault="00DA446B">
            <w:pPr>
              <w:spacing w:line="240" w:lineRule="auto"/>
              <w:jc w:val="both"/>
              <w:rPr>
                <w:rFonts w:ascii="Times New Roman" w:eastAsia="Times New Roman" w:hAnsi="Times New Roman" w:cs="Times New Roman"/>
                <w:sz w:val="24"/>
              </w:rPr>
            </w:pPr>
          </w:p>
          <w:p w:rsidR="00DA446B" w:rsidRDefault="008761CA">
            <w:pPr>
              <w:numPr>
                <w:ilvl w:val="0"/>
                <w:numId w:val="24"/>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Имеются незаполненные </w:t>
            </w:r>
            <w:r>
              <w:rPr>
                <w:rFonts w:ascii="Times New Roman" w:eastAsia="Times New Roman" w:hAnsi="Times New Roman" w:cs="Times New Roman"/>
                <w:sz w:val="24"/>
              </w:rPr>
              <w:lastRenderedPageBreak/>
              <w:t>ячейки или серьезные множественные ошибки.</w:t>
            </w:r>
          </w:p>
          <w:p w:rsidR="00DA446B" w:rsidRDefault="00DA446B">
            <w:pPr>
              <w:spacing w:after="0" w:line="240" w:lineRule="auto"/>
              <w:ind w:left="720" w:hanging="357"/>
              <w:jc w:val="both"/>
              <w:rPr>
                <w:rFonts w:ascii="Times New Roman" w:eastAsia="Times New Roman" w:hAnsi="Times New Roman" w:cs="Times New Roman"/>
                <w:sz w:val="24"/>
              </w:rPr>
            </w:pPr>
          </w:p>
          <w:p w:rsidR="00DA446B" w:rsidRDefault="00DA446B">
            <w:pPr>
              <w:spacing w:line="240" w:lineRule="auto"/>
              <w:jc w:val="both"/>
              <w:rPr>
                <w:rFonts w:ascii="Times New Roman" w:eastAsia="Times New Roman" w:hAnsi="Times New Roman" w:cs="Times New Roman"/>
                <w:sz w:val="24"/>
              </w:rPr>
            </w:pPr>
          </w:p>
          <w:p w:rsidR="00DA446B" w:rsidRDefault="008761CA">
            <w:pPr>
              <w:numPr>
                <w:ilvl w:val="0"/>
                <w:numId w:val="25"/>
              </w:numPr>
              <w:spacing w:after="0" w:line="240" w:lineRule="auto"/>
              <w:ind w:hanging="199"/>
              <w:jc w:val="both"/>
            </w:pPr>
            <w:r>
              <w:rPr>
                <w:rFonts w:ascii="Times New Roman" w:eastAsia="Times New Roman" w:hAnsi="Times New Roman" w:cs="Times New Roman"/>
                <w:sz w:val="24"/>
              </w:rPr>
              <w:t xml:space="preserve">Отчет выполнен и оформлен небрежно, </w:t>
            </w:r>
            <w:r>
              <w:rPr>
                <w:rFonts w:ascii="Times New Roman" w:eastAsia="Times New Roman" w:hAnsi="Times New Roman" w:cs="Times New Roman"/>
                <w:sz w:val="24"/>
              </w:rPr>
              <w:br/>
              <w:t>без соблюдения установленных требований.</w:t>
            </w:r>
          </w:p>
        </w:tc>
      </w:tr>
      <w:tr w:rsidR="00DA446B">
        <w:tblPrEx>
          <w:tblCellMar>
            <w:top w:w="0" w:type="dxa"/>
            <w:bottom w:w="0" w:type="dxa"/>
          </w:tblCellMar>
        </w:tblPrEx>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Материал  в таблице излагается четко и лаконично, без лишнего текста и пояснений.</w:t>
            </w:r>
          </w:p>
          <w:p w:rsidR="00DA446B" w:rsidRDefault="00DA446B">
            <w:pPr>
              <w:spacing w:line="240" w:lineRule="auto"/>
              <w:jc w:val="both"/>
            </w:pP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ind w:hanging="58"/>
              <w:jc w:val="both"/>
            </w:pPr>
            <w:r>
              <w:rPr>
                <w:rFonts w:ascii="Times New Roman" w:eastAsia="Times New Roman" w:hAnsi="Times New Roman" w:cs="Times New Roman"/>
                <w:sz w:val="24"/>
              </w:rPr>
              <w:lastRenderedPageBreak/>
              <w:t xml:space="preserve">Ячейки таблицы заполнены материалом, подходящим по смыслу, но представляет собой </w:t>
            </w:r>
            <w:r>
              <w:rPr>
                <w:rFonts w:ascii="Times New Roman" w:eastAsia="Times New Roman" w:hAnsi="Times New Roman" w:cs="Times New Roman"/>
                <w:sz w:val="24"/>
              </w:rPr>
              <w:lastRenderedPageBreak/>
              <w:t>пространные пояснения и многословный текст</w:t>
            </w:r>
          </w:p>
        </w:tc>
        <w:tc>
          <w:tcPr>
            <w:tcW w:w="22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line="240" w:lineRule="auto"/>
            </w:pPr>
          </w:p>
        </w:tc>
      </w:tr>
      <w:tr w:rsidR="00DA446B">
        <w:tblPrEx>
          <w:tblCellMar>
            <w:top w:w="0" w:type="dxa"/>
            <w:bottom w:w="0" w:type="dxa"/>
          </w:tblCellMar>
        </w:tblPrEx>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Оформление таблицы полн</w:t>
            </w:r>
            <w:r>
              <w:rPr>
                <w:rFonts w:ascii="Times New Roman" w:eastAsia="Times New Roman" w:hAnsi="Times New Roman" w:cs="Times New Roman"/>
                <w:sz w:val="24"/>
              </w:rPr>
              <w:t>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В оформлении таблицы имеются незначительные недочеты  и небольшая небрежность.</w:t>
            </w:r>
          </w:p>
        </w:tc>
        <w:tc>
          <w:tcPr>
            <w:tcW w:w="22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line="240" w:lineRule="auto"/>
            </w:pPr>
          </w:p>
        </w:tc>
      </w:tr>
    </w:tbl>
    <w:p w:rsidR="00DA446B" w:rsidRDefault="00DA446B">
      <w:pPr>
        <w:spacing w:line="240" w:lineRule="auto"/>
        <w:jc w:val="both"/>
        <w:rPr>
          <w:rFonts w:ascii="Times New Roman" w:eastAsia="Times New Roman" w:hAnsi="Times New Roman" w:cs="Times New Roman"/>
          <w:sz w:val="24"/>
        </w:rPr>
      </w:pPr>
    </w:p>
    <w:p w:rsidR="00DA446B" w:rsidRDefault="008761CA">
      <w:pPr>
        <w:ind w:left="720"/>
        <w:rPr>
          <w:rFonts w:ascii="Times New Roman" w:eastAsia="Times New Roman" w:hAnsi="Times New Roman" w:cs="Times New Roman"/>
          <w:b/>
          <w:sz w:val="24"/>
        </w:rPr>
      </w:pPr>
      <w:r>
        <w:rPr>
          <w:rFonts w:ascii="Times New Roman" w:eastAsia="Times New Roman" w:hAnsi="Times New Roman" w:cs="Times New Roman"/>
          <w:b/>
          <w:sz w:val="24"/>
        </w:rPr>
        <w:t>4.1.Реферат оценивается по системе:</w:t>
      </w:r>
    </w:p>
    <w:p w:rsidR="00DA446B" w:rsidRDefault="008761CA">
      <w:pPr>
        <w:tabs>
          <w:tab w:val="left" w:pos="5983"/>
        </w:tabs>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Оценка "отлично" выставляется за </w:t>
      </w:r>
      <w:r>
        <w:rPr>
          <w:rFonts w:ascii="Times New Roman" w:eastAsia="Times New Roman" w:hAnsi="Times New Roman" w:cs="Times New Roman"/>
          <w:sz w:val="24"/>
          <w:shd w:val="clear" w:color="auto" w:fill="FFFFFF"/>
        </w:rPr>
        <w:t>реферат</w:t>
      </w:r>
      <w:r>
        <w:rPr>
          <w:rFonts w:ascii="Times New Roman" w:eastAsia="Times New Roman" w:hAnsi="Times New Roman" w:cs="Times New Roman"/>
          <w:color w:val="000000"/>
          <w:sz w:val="24"/>
          <w:shd w:val="clear" w:color="auto" w:fill="FFFFFF"/>
        </w:rPr>
        <w:t xml:space="preserve">, который носит исследовательский характер, содержит грамотно изложенный материал, с соответствующими обоснованными выводами. </w:t>
      </w:r>
    </w:p>
    <w:p w:rsidR="00DA446B" w:rsidRDefault="008761CA">
      <w:pPr>
        <w:tabs>
          <w:tab w:val="left" w:pos="5983"/>
        </w:tabs>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Оценка "хорошо" выставляется за грамотно выполненный во всех отношениях реферат при наличии небольших недочетов в его содержании </w:t>
      </w:r>
      <w:r>
        <w:rPr>
          <w:rFonts w:ascii="Times New Roman" w:eastAsia="Times New Roman" w:hAnsi="Times New Roman" w:cs="Times New Roman"/>
          <w:color w:val="000000"/>
          <w:sz w:val="24"/>
          <w:shd w:val="clear" w:color="auto" w:fill="FFFFFF"/>
        </w:rPr>
        <w:t>или оформлении.</w:t>
      </w:r>
    </w:p>
    <w:p w:rsidR="00DA446B" w:rsidRDefault="008761C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Оценка "удовлетворительно" выставляется за </w:t>
      </w:r>
      <w:r>
        <w:rPr>
          <w:rFonts w:ascii="Times New Roman" w:eastAsia="Times New Roman" w:hAnsi="Times New Roman" w:cs="Times New Roman"/>
          <w:sz w:val="24"/>
          <w:shd w:val="clear" w:color="auto" w:fill="FFFFFF"/>
        </w:rPr>
        <w:t>реферат</w:t>
      </w:r>
      <w:r>
        <w:rPr>
          <w:rFonts w:ascii="Times New Roman" w:eastAsia="Times New Roman" w:hAnsi="Times New Roman" w:cs="Times New Roman"/>
          <w:color w:val="000000"/>
          <w:sz w:val="24"/>
          <w:shd w:val="clear" w:color="auto" w:fill="FFFFFF"/>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A446B" w:rsidRDefault="008761CA">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Оценка</w:t>
      </w:r>
      <w:r>
        <w:rPr>
          <w:rFonts w:ascii="Times New Roman" w:eastAsia="Times New Roman" w:hAnsi="Times New Roman" w:cs="Times New Roman"/>
          <w:color w:val="000000"/>
          <w:sz w:val="24"/>
          <w:shd w:val="clear" w:color="auto" w:fill="FFFFFF"/>
        </w:rPr>
        <w:t xml:space="preserve"> "неудовлетворительно" выставляется за </w:t>
      </w:r>
      <w:r>
        <w:rPr>
          <w:rFonts w:ascii="Times New Roman" w:eastAsia="Times New Roman" w:hAnsi="Times New Roman" w:cs="Times New Roman"/>
          <w:sz w:val="24"/>
          <w:shd w:val="clear" w:color="auto" w:fill="FFFFFF"/>
        </w:rPr>
        <w:t>реферат</w:t>
      </w:r>
      <w:r>
        <w:rPr>
          <w:rFonts w:ascii="Times New Roman" w:eastAsia="Times New Roman" w:hAnsi="Times New Roman" w:cs="Times New Roman"/>
          <w:color w:val="000000"/>
          <w:sz w:val="24"/>
          <w:shd w:val="clear" w:color="auto" w:fill="FFFFFF"/>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A446B" w:rsidRDefault="008761CA">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Студент, не представивший в установленный срок готовый реферат</w:t>
      </w:r>
      <w:r>
        <w:rPr>
          <w:rFonts w:ascii="Times New Roman" w:eastAsia="Times New Roman" w:hAnsi="Times New Roman" w:cs="Times New Roman"/>
          <w:sz w:val="24"/>
        </w:rPr>
        <w:t xml:space="preserve">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A446B" w:rsidRDefault="00DA446B">
      <w:pPr>
        <w:spacing w:after="0" w:line="240" w:lineRule="auto"/>
        <w:ind w:left="1276"/>
        <w:jc w:val="both"/>
        <w:rPr>
          <w:rFonts w:ascii="Times New Roman" w:eastAsia="Times New Roman" w:hAnsi="Times New Roman" w:cs="Times New Roman"/>
          <w:sz w:val="24"/>
        </w:rPr>
      </w:pPr>
    </w:p>
    <w:p w:rsidR="00DA446B" w:rsidRDefault="00DA446B">
      <w:pPr>
        <w:spacing w:after="0" w:line="240" w:lineRule="auto"/>
        <w:ind w:left="1276"/>
        <w:jc w:val="both"/>
        <w:rPr>
          <w:rFonts w:ascii="Times New Roman" w:eastAsia="Times New Roman" w:hAnsi="Times New Roman" w:cs="Times New Roman"/>
          <w:sz w:val="24"/>
        </w:rPr>
      </w:pPr>
    </w:p>
    <w:p w:rsidR="00DA446B" w:rsidRDefault="008761CA">
      <w:pPr>
        <w:spacing w:after="0" w:line="240" w:lineRule="auto"/>
        <w:ind w:left="1080"/>
        <w:jc w:val="both"/>
        <w:rPr>
          <w:rFonts w:ascii="Times New Roman" w:eastAsia="Times New Roman" w:hAnsi="Times New Roman" w:cs="Times New Roman"/>
          <w:sz w:val="24"/>
        </w:rPr>
      </w:pPr>
      <w:r>
        <w:rPr>
          <w:rFonts w:ascii="Times New Roman" w:eastAsia="Times New Roman" w:hAnsi="Times New Roman" w:cs="Times New Roman"/>
          <w:b/>
          <w:sz w:val="24"/>
        </w:rPr>
        <w:t>4.2. Критерии оценивания подготовки сообщений</w:t>
      </w:r>
    </w:p>
    <w:tbl>
      <w:tblPr>
        <w:tblW w:w="0" w:type="auto"/>
        <w:tblInd w:w="98" w:type="dxa"/>
        <w:tblCellMar>
          <w:left w:w="10" w:type="dxa"/>
          <w:right w:w="10" w:type="dxa"/>
        </w:tblCellMar>
        <w:tblLook w:val="0000" w:firstRow="0" w:lastRow="0" w:firstColumn="0" w:lastColumn="0" w:noHBand="0" w:noVBand="0"/>
      </w:tblPr>
      <w:tblGrid>
        <w:gridCol w:w="1972"/>
        <w:gridCol w:w="2583"/>
        <w:gridCol w:w="2712"/>
        <w:gridCol w:w="2206"/>
      </w:tblGrid>
      <w:tr w:rsidR="00DA446B">
        <w:tblPrEx>
          <w:tblCellMar>
            <w:top w:w="0" w:type="dxa"/>
            <w:bottom w:w="0" w:type="dxa"/>
          </w:tblCellMar>
        </w:tblPrEx>
        <w:tc>
          <w:tcPr>
            <w:tcW w:w="201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Критерии оценки</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Работа выполнена</w:t>
            </w:r>
          </w:p>
          <w:p w:rsidR="00DA446B" w:rsidRDefault="00DA446B">
            <w:pPr>
              <w:spacing w:line="240" w:lineRule="auto"/>
              <w:jc w:val="both"/>
            </w:pP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 xml:space="preserve">Работа выполнена </w:t>
            </w:r>
            <w:r>
              <w:rPr>
                <w:rFonts w:ascii="Times New Roman" w:eastAsia="Times New Roman" w:hAnsi="Times New Roman" w:cs="Times New Roman"/>
                <w:b/>
                <w:sz w:val="24"/>
              </w:rPr>
              <w:br/>
              <w:t>не полностью</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 xml:space="preserve">Работа </w:t>
            </w:r>
            <w:r>
              <w:rPr>
                <w:rFonts w:ascii="Times New Roman" w:eastAsia="Times New Roman" w:hAnsi="Times New Roman" w:cs="Times New Roman"/>
                <w:b/>
                <w:sz w:val="24"/>
              </w:rPr>
              <w:br/>
              <w:t>не выполнена</w:t>
            </w:r>
          </w:p>
        </w:tc>
      </w:tr>
      <w:tr w:rsidR="00DA446B">
        <w:tblPrEx>
          <w:tblCellMar>
            <w:top w:w="0" w:type="dxa"/>
            <w:bottom w:w="0" w:type="dxa"/>
          </w:tblCellMar>
        </w:tblPrEx>
        <w:tc>
          <w:tcPr>
            <w:tcW w:w="201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line="240" w:lineRule="auto"/>
              <w:rPr>
                <w:rFonts w:ascii="Calibri" w:eastAsia="Calibri" w:hAnsi="Calibri" w:cs="Calibri"/>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Оценка «5»</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Оценка «3-4»</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b/>
                <w:sz w:val="24"/>
              </w:rPr>
              <w:t>Оценка «2»</w:t>
            </w:r>
          </w:p>
        </w:tc>
      </w:tr>
      <w:tr w:rsidR="00DA446B">
        <w:tblPrEx>
          <w:tblCellMar>
            <w:top w:w="0" w:type="dxa"/>
            <w:bottom w:w="0" w:type="dxa"/>
          </w:tblCellMar>
        </w:tblPrEx>
        <w:trPr>
          <w:trHeight w:val="1"/>
        </w:trPr>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Соответствие представленной информации заданной теме</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 xml:space="preserve">Содержание сообщения полностью соответствует заданной теме, </w:t>
            </w:r>
            <w:r>
              <w:rPr>
                <w:rFonts w:ascii="Times New Roman" w:eastAsia="Times New Roman" w:hAnsi="Times New Roman" w:cs="Times New Roman"/>
                <w:sz w:val="24"/>
              </w:rPr>
              <w:br/>
            </w:r>
            <w:r>
              <w:rPr>
                <w:rFonts w:ascii="Times New Roman" w:eastAsia="Times New Roman" w:hAnsi="Times New Roman" w:cs="Times New Roman"/>
                <w:sz w:val="24"/>
              </w:rPr>
              <w:t>тема раскрыта полностью</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6"/>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сообщения соответствует заданной теме, но в тексте есть отклонения от темы или тема раскрыта не полностью.</w:t>
            </w:r>
          </w:p>
          <w:p w:rsidR="00DA446B" w:rsidRDefault="008761CA">
            <w:pPr>
              <w:numPr>
                <w:ilvl w:val="0"/>
                <w:numId w:val="26"/>
              </w:numPr>
              <w:spacing w:after="0" w:line="240" w:lineRule="auto"/>
              <w:ind w:hanging="199"/>
              <w:jc w:val="both"/>
            </w:pPr>
            <w:r>
              <w:rPr>
                <w:rFonts w:ascii="Times New Roman" w:eastAsia="Times New Roman" w:hAnsi="Times New Roman" w:cs="Times New Roman"/>
                <w:sz w:val="24"/>
              </w:rPr>
              <w:t>Слишком краткий либо слишком пространный текст сообщения.</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6"/>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Обучающийся работу не выполнил вовсе.</w:t>
            </w:r>
          </w:p>
          <w:p w:rsidR="00DA446B" w:rsidRDefault="008761CA">
            <w:pPr>
              <w:numPr>
                <w:ilvl w:val="0"/>
                <w:numId w:val="26"/>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сообщен</w:t>
            </w:r>
            <w:r>
              <w:rPr>
                <w:rFonts w:ascii="Times New Roman" w:eastAsia="Times New Roman" w:hAnsi="Times New Roman" w:cs="Times New Roman"/>
                <w:sz w:val="24"/>
              </w:rPr>
              <w:t>ия не соответствует заданной теме, тема не раскрыта.</w:t>
            </w:r>
          </w:p>
          <w:p w:rsidR="00DA446B" w:rsidRDefault="00DA446B">
            <w:pPr>
              <w:spacing w:line="240" w:lineRule="auto"/>
              <w:jc w:val="both"/>
              <w:rPr>
                <w:rFonts w:ascii="Times New Roman" w:eastAsia="Times New Roman" w:hAnsi="Times New Roman" w:cs="Times New Roman"/>
                <w:sz w:val="24"/>
              </w:rPr>
            </w:pPr>
          </w:p>
          <w:p w:rsidR="00DA446B" w:rsidRDefault="008761CA">
            <w:pPr>
              <w:numPr>
                <w:ilvl w:val="0"/>
                <w:numId w:val="27"/>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Отчет выполнен и оформлен небрежно, без </w:t>
            </w:r>
            <w:r>
              <w:rPr>
                <w:rFonts w:ascii="Times New Roman" w:eastAsia="Times New Roman" w:hAnsi="Times New Roman" w:cs="Times New Roman"/>
                <w:sz w:val="24"/>
              </w:rPr>
              <w:lastRenderedPageBreak/>
              <w:t>соблюдения установленных требований.</w:t>
            </w:r>
          </w:p>
          <w:p w:rsidR="00DA446B" w:rsidRDefault="00DA446B">
            <w:pPr>
              <w:spacing w:line="240" w:lineRule="auto"/>
              <w:jc w:val="both"/>
              <w:rPr>
                <w:rFonts w:ascii="Times New Roman" w:eastAsia="Times New Roman" w:hAnsi="Times New Roman" w:cs="Times New Roman"/>
                <w:sz w:val="24"/>
              </w:rPr>
            </w:pPr>
          </w:p>
          <w:p w:rsidR="00DA446B" w:rsidRDefault="00DA446B">
            <w:pPr>
              <w:spacing w:line="240" w:lineRule="auto"/>
              <w:jc w:val="both"/>
              <w:rPr>
                <w:rFonts w:ascii="Times New Roman" w:eastAsia="Times New Roman" w:hAnsi="Times New Roman" w:cs="Times New Roman"/>
                <w:sz w:val="24"/>
              </w:rPr>
            </w:pPr>
          </w:p>
          <w:p w:rsidR="00DA446B" w:rsidRDefault="00DA446B">
            <w:pPr>
              <w:spacing w:line="240" w:lineRule="auto"/>
              <w:jc w:val="both"/>
              <w:rPr>
                <w:rFonts w:ascii="Times New Roman" w:eastAsia="Times New Roman" w:hAnsi="Times New Roman" w:cs="Times New Roman"/>
                <w:sz w:val="24"/>
              </w:rPr>
            </w:pPr>
          </w:p>
          <w:p w:rsidR="00DA446B" w:rsidRDefault="008761CA">
            <w:pPr>
              <w:spacing w:after="0" w:line="240" w:lineRule="auto"/>
              <w:jc w:val="both"/>
            </w:pPr>
            <w:r>
              <w:rPr>
                <w:rFonts w:ascii="Times New Roman" w:eastAsia="Times New Roman" w:hAnsi="Times New Roman" w:cs="Times New Roman"/>
                <w:sz w:val="24"/>
              </w:rPr>
              <w:t>Объем текста сообщения значительно превышает регламент. </w:t>
            </w:r>
          </w:p>
        </w:tc>
      </w:tr>
      <w:tr w:rsidR="00DA446B">
        <w:tblPrEx>
          <w:tblCellMar>
            <w:top w:w="0" w:type="dxa"/>
            <w:bottom w:w="0" w:type="dxa"/>
          </w:tblCellMar>
        </w:tblPrEx>
        <w:trPr>
          <w:trHeight w:val="1"/>
        </w:trPr>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t xml:space="preserve">Характер и стиль изложения материала </w:t>
            </w:r>
            <w:r>
              <w:rPr>
                <w:rFonts w:ascii="Times New Roman" w:eastAsia="Times New Roman" w:hAnsi="Times New Roman" w:cs="Times New Roman"/>
                <w:sz w:val="24"/>
              </w:rPr>
              <w:lastRenderedPageBreak/>
              <w:t xml:space="preserve">сообщения </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8"/>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Материал  в сообщении излагается логично, по плану;</w:t>
            </w:r>
          </w:p>
          <w:p w:rsidR="00DA446B" w:rsidRDefault="008761CA">
            <w:pPr>
              <w:numPr>
                <w:ilvl w:val="0"/>
                <w:numId w:val="28"/>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содержании </w:t>
            </w:r>
            <w:r>
              <w:rPr>
                <w:rFonts w:ascii="Times New Roman" w:eastAsia="Times New Roman" w:hAnsi="Times New Roman" w:cs="Times New Roman"/>
                <w:sz w:val="24"/>
              </w:rPr>
              <w:lastRenderedPageBreak/>
              <w:t>используются термины по изучаемой теме;</w:t>
            </w:r>
          </w:p>
          <w:p w:rsidR="00DA446B" w:rsidRDefault="008761CA">
            <w:pPr>
              <w:numPr>
                <w:ilvl w:val="0"/>
                <w:numId w:val="28"/>
              </w:numPr>
              <w:spacing w:after="0" w:line="240" w:lineRule="auto"/>
              <w:ind w:hanging="199"/>
              <w:jc w:val="both"/>
            </w:pPr>
            <w:r>
              <w:rPr>
                <w:rFonts w:ascii="Times New Roman" w:eastAsia="Times New Roman" w:hAnsi="Times New Roman" w:cs="Times New Roman"/>
                <w:sz w:val="24"/>
              </w:rPr>
              <w:t xml:space="preserve">Произношение и объяснение терминов сообщения не вызывает у обучающегося затруднений </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8"/>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Материал  в сообщении не имеет четкой логики изложения (не по план</w:t>
            </w:r>
            <w:r>
              <w:rPr>
                <w:rFonts w:ascii="Times New Roman" w:eastAsia="Times New Roman" w:hAnsi="Times New Roman" w:cs="Times New Roman"/>
                <w:sz w:val="24"/>
              </w:rPr>
              <w:t>у).</w:t>
            </w:r>
          </w:p>
          <w:p w:rsidR="00DA446B" w:rsidRDefault="008761CA">
            <w:pPr>
              <w:numPr>
                <w:ilvl w:val="0"/>
                <w:numId w:val="28"/>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 содержании не используются термины по изучаемой теме, либо их недостаточно для раскрытия темы.</w:t>
            </w:r>
          </w:p>
          <w:p w:rsidR="00DA446B" w:rsidRDefault="008761CA">
            <w:pPr>
              <w:numPr>
                <w:ilvl w:val="0"/>
                <w:numId w:val="28"/>
              </w:numPr>
              <w:spacing w:after="0" w:line="240" w:lineRule="auto"/>
              <w:ind w:hanging="199"/>
              <w:jc w:val="both"/>
            </w:pPr>
            <w:r>
              <w:rPr>
                <w:rFonts w:ascii="Times New Roman" w:eastAsia="Times New Roman" w:hAnsi="Times New Roman" w:cs="Times New Roman"/>
                <w:sz w:val="24"/>
              </w:rPr>
              <w:t>Произношение и объяснение терминов вызывает  затруднения.</w:t>
            </w:r>
          </w:p>
        </w:tc>
        <w:tc>
          <w:tcPr>
            <w:tcW w:w="22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line="240" w:lineRule="auto"/>
            </w:pPr>
          </w:p>
        </w:tc>
      </w:tr>
      <w:tr w:rsidR="00DA446B">
        <w:tblPrEx>
          <w:tblCellMar>
            <w:top w:w="0" w:type="dxa"/>
            <w:bottom w:w="0" w:type="dxa"/>
          </w:tblCellMar>
        </w:tblPrEx>
        <w:trPr>
          <w:trHeight w:val="1"/>
        </w:trPr>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line="240" w:lineRule="auto"/>
              <w:jc w:val="both"/>
            </w:pPr>
            <w:r>
              <w:rPr>
                <w:rFonts w:ascii="Times New Roman" w:eastAsia="Times New Roman" w:hAnsi="Times New Roman" w:cs="Times New Roman"/>
                <w:sz w:val="24"/>
              </w:rPr>
              <w:lastRenderedPageBreak/>
              <w:t>Правильность оформления</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9"/>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Текст сообщения оформлен аккуратно и точно в соответствии с правилами оформления.</w:t>
            </w:r>
          </w:p>
          <w:p w:rsidR="00DA446B" w:rsidRDefault="008761CA">
            <w:pPr>
              <w:numPr>
                <w:ilvl w:val="0"/>
                <w:numId w:val="29"/>
              </w:numPr>
              <w:spacing w:after="0" w:line="240" w:lineRule="auto"/>
              <w:ind w:hanging="199"/>
              <w:jc w:val="both"/>
            </w:pPr>
            <w:r>
              <w:rPr>
                <w:rFonts w:ascii="Times New Roman" w:eastAsia="Times New Roman" w:hAnsi="Times New Roman" w:cs="Times New Roman"/>
                <w:sz w:val="24"/>
              </w:rPr>
              <w:t xml:space="preserve">Объем текста сообщения соответствует регламенту. </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numPr>
                <w:ilvl w:val="0"/>
                <w:numId w:val="29"/>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Текст сообщения оформлен недостаточно аккуратно.</w:t>
            </w:r>
          </w:p>
          <w:p w:rsidR="00DA446B" w:rsidRDefault="008761CA">
            <w:pPr>
              <w:numPr>
                <w:ilvl w:val="0"/>
                <w:numId w:val="29"/>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Присутствуют неточности в оформлении.</w:t>
            </w:r>
          </w:p>
          <w:p w:rsidR="00DA446B" w:rsidRDefault="008761CA">
            <w:pPr>
              <w:numPr>
                <w:ilvl w:val="0"/>
                <w:numId w:val="29"/>
              </w:numPr>
              <w:spacing w:after="0" w:line="240" w:lineRule="auto"/>
              <w:ind w:hanging="199"/>
              <w:jc w:val="both"/>
            </w:pPr>
            <w:r>
              <w:rPr>
                <w:rFonts w:ascii="Times New Roman" w:eastAsia="Times New Roman" w:hAnsi="Times New Roman" w:cs="Times New Roman"/>
                <w:sz w:val="24"/>
              </w:rPr>
              <w:t>Объем текста сообщения не соответствует регламенту.</w:t>
            </w:r>
          </w:p>
        </w:tc>
        <w:tc>
          <w:tcPr>
            <w:tcW w:w="22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DA446B">
            <w:pPr>
              <w:spacing w:line="240" w:lineRule="auto"/>
            </w:pPr>
          </w:p>
        </w:tc>
      </w:tr>
    </w:tbl>
    <w:p w:rsidR="00DA446B" w:rsidRDefault="00DA446B">
      <w:pPr>
        <w:spacing w:line="240" w:lineRule="auto"/>
        <w:ind w:left="425"/>
        <w:jc w:val="both"/>
        <w:rPr>
          <w:rFonts w:ascii="Times New Roman" w:eastAsia="Times New Roman" w:hAnsi="Times New Roman" w:cs="Times New Roman"/>
          <w:b/>
          <w:sz w:val="24"/>
        </w:rPr>
      </w:pPr>
    </w:p>
    <w:p w:rsidR="00DA446B" w:rsidRDefault="008761CA">
      <w:pPr>
        <w:ind w:left="720"/>
        <w:rPr>
          <w:rFonts w:ascii="Times New Roman" w:eastAsia="Times New Roman" w:hAnsi="Times New Roman" w:cs="Times New Roman"/>
          <w:b/>
          <w:sz w:val="24"/>
        </w:rPr>
      </w:pPr>
      <w:r>
        <w:rPr>
          <w:rFonts w:ascii="Times New Roman" w:eastAsia="Times New Roman" w:hAnsi="Times New Roman" w:cs="Times New Roman"/>
          <w:b/>
          <w:sz w:val="24"/>
        </w:rPr>
        <w:t xml:space="preserve">4.3 Критерии оценки презентации </w:t>
      </w:r>
    </w:p>
    <w:tbl>
      <w:tblPr>
        <w:tblW w:w="0" w:type="auto"/>
        <w:tblInd w:w="98" w:type="dxa"/>
        <w:tblCellMar>
          <w:left w:w="10" w:type="dxa"/>
          <w:right w:w="10" w:type="dxa"/>
        </w:tblCellMar>
        <w:tblLook w:val="0000" w:firstRow="0" w:lastRow="0" w:firstColumn="0" w:lastColumn="0" w:noHBand="0" w:noVBand="0"/>
      </w:tblPr>
      <w:tblGrid>
        <w:gridCol w:w="2808"/>
        <w:gridCol w:w="6660"/>
      </w:tblGrid>
      <w:tr w:rsidR="00DA446B">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Критерии оценки</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Содержание оценки</w:t>
            </w:r>
          </w:p>
        </w:tc>
      </w:tr>
      <w:tr w:rsidR="00DA446B">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1. Содержательный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A446B">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2. 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стройное логико-композиционное построение речи, доказательность, аргументированность</w:t>
            </w:r>
          </w:p>
        </w:tc>
      </w:tr>
      <w:tr w:rsidR="00DA446B">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 xml:space="preserve">3. Речевой критерий </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A446B">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4.</w:t>
            </w:r>
            <w:r>
              <w:rPr>
                <w:rFonts w:ascii="Times New Roman" w:eastAsia="Times New Roman" w:hAnsi="Times New Roman" w:cs="Times New Roman"/>
                <w:sz w:val="24"/>
              </w:rPr>
              <w:t xml:space="preserve"> Психологический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A446B">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5. Критерий соблюдения дизайн-эргономических требований к компьютерн</w:t>
            </w:r>
            <w:r>
              <w:rPr>
                <w:rFonts w:ascii="Times New Roman" w:eastAsia="Times New Roman" w:hAnsi="Times New Roman" w:cs="Times New Roman"/>
                <w:sz w:val="24"/>
              </w:rPr>
              <w:t>ой презентации</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446B" w:rsidRDefault="008761CA">
            <w:pPr>
              <w:spacing w:after="0" w:line="240" w:lineRule="auto"/>
              <w:jc w:val="both"/>
            </w:pPr>
            <w:r>
              <w:rPr>
                <w:rFonts w:ascii="Times New Roman" w:eastAsia="Times New Roman" w:hAnsi="Times New Roman" w:cs="Times New Roman"/>
                <w:sz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w:t>
            </w:r>
            <w:r>
              <w:rPr>
                <w:rFonts w:ascii="Times New Roman" w:eastAsia="Times New Roman" w:hAnsi="Times New Roman" w:cs="Times New Roman"/>
                <w:sz w:val="24"/>
              </w:rPr>
              <w:t>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A446B" w:rsidRDefault="00DA446B">
      <w:pPr>
        <w:spacing w:after="0"/>
        <w:ind w:firstLine="709"/>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shd w:val="clear" w:color="auto" w:fill="FFFFFF"/>
        </w:rPr>
      </w:pPr>
    </w:p>
    <w:p w:rsidR="00DA446B" w:rsidRDefault="008761CA">
      <w:pPr>
        <w:ind w:left="720"/>
        <w:rPr>
          <w:rFonts w:ascii="Times New Roman" w:eastAsia="Times New Roman" w:hAnsi="Times New Roman" w:cs="Times New Roman"/>
          <w:b/>
          <w:spacing w:val="-1"/>
          <w:sz w:val="24"/>
          <w:shd w:val="clear" w:color="auto" w:fill="FFFFFF"/>
        </w:rPr>
      </w:pPr>
      <w:r>
        <w:rPr>
          <w:rFonts w:ascii="Times New Roman" w:eastAsia="Times New Roman" w:hAnsi="Times New Roman" w:cs="Times New Roman"/>
          <w:b/>
          <w:sz w:val="24"/>
          <w:shd w:val="clear" w:color="auto" w:fill="FFFFFF"/>
        </w:rPr>
        <w:t xml:space="preserve">4.4. </w:t>
      </w:r>
      <w:r>
        <w:rPr>
          <w:rFonts w:ascii="Times New Roman" w:eastAsia="Times New Roman" w:hAnsi="Times New Roman" w:cs="Times New Roman"/>
          <w:b/>
          <w:sz w:val="24"/>
          <w:shd w:val="clear" w:color="auto" w:fill="FFFFFF"/>
        </w:rPr>
        <w:t>Критерии оценки устного ответа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«5» (отлично) </w:t>
      </w:r>
      <w:r>
        <w:rPr>
          <w:rFonts w:ascii="Times New Roman" w:eastAsia="Times New Roman" w:hAnsi="Times New Roman" w:cs="Times New Roman"/>
          <w:sz w:val="24"/>
        </w:rPr>
        <w:t>ставится, если:</w:t>
      </w:r>
    </w:p>
    <w:p w:rsidR="00DA446B" w:rsidRDefault="008761CA">
      <w:pPr>
        <w:numPr>
          <w:ilvl w:val="0"/>
          <w:numId w:val="30"/>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полно раскрыто содержание вопроса</w:t>
      </w:r>
    </w:p>
    <w:p w:rsidR="00DA446B" w:rsidRDefault="008761CA">
      <w:pPr>
        <w:numPr>
          <w:ilvl w:val="0"/>
          <w:numId w:val="30"/>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материал изложен грамотно, в определенной логической последовательности, точно используется терминология</w:t>
      </w:r>
    </w:p>
    <w:p w:rsidR="00DA446B" w:rsidRDefault="008761CA">
      <w:pPr>
        <w:numPr>
          <w:ilvl w:val="0"/>
          <w:numId w:val="30"/>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показано умение иллюстрировать теоретические поло</w:t>
      </w:r>
      <w:r>
        <w:rPr>
          <w:rFonts w:ascii="Times New Roman" w:eastAsia="Times New Roman" w:hAnsi="Times New Roman" w:cs="Times New Roman"/>
          <w:sz w:val="24"/>
        </w:rPr>
        <w:t>жения конкретными примерами, применять их в новой ситуации</w:t>
      </w:r>
    </w:p>
    <w:p w:rsidR="00DA446B" w:rsidRDefault="008761CA">
      <w:pPr>
        <w:numPr>
          <w:ilvl w:val="0"/>
          <w:numId w:val="30"/>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продемонстрировано усвоение ранее изученных сопутствующих вопросов, сформированность и устойчивость компетенций, умений и навыков</w:t>
      </w:r>
    </w:p>
    <w:p w:rsidR="00DA446B" w:rsidRDefault="008761CA">
      <w:pPr>
        <w:numPr>
          <w:ilvl w:val="0"/>
          <w:numId w:val="30"/>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ответ прозвучал самостоятельно, без наводящих вопросов</w:t>
      </w:r>
    </w:p>
    <w:p w:rsidR="00DA446B" w:rsidRDefault="008761CA">
      <w:pPr>
        <w:numPr>
          <w:ilvl w:val="0"/>
          <w:numId w:val="30"/>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допущены одн</w:t>
      </w:r>
      <w:r>
        <w:rPr>
          <w:rFonts w:ascii="Times New Roman" w:eastAsia="Times New Roman" w:hAnsi="Times New Roman" w:cs="Times New Roman"/>
          <w:sz w:val="24"/>
        </w:rPr>
        <w:t>а – две неточности при освещении второстепенных вопросов, которые исправляются по замечанию</w:t>
      </w:r>
    </w:p>
    <w:p w:rsidR="00DA446B" w:rsidRDefault="008761CA">
      <w:pPr>
        <w:tabs>
          <w:tab w:val="left" w:pos="855"/>
          <w:tab w:val="left" w:pos="912"/>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«4» (хорошо) </w:t>
      </w:r>
      <w:r>
        <w:rPr>
          <w:rFonts w:ascii="Times New Roman" w:eastAsia="Times New Roman" w:hAnsi="Times New Roman" w:cs="Times New Roman"/>
          <w:sz w:val="24"/>
        </w:rPr>
        <w:t>ставится, если:</w:t>
      </w:r>
    </w:p>
    <w:p w:rsidR="00DA446B" w:rsidRDefault="008761CA">
      <w:pPr>
        <w:numPr>
          <w:ilvl w:val="0"/>
          <w:numId w:val="31"/>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ответ удовлетворяет в основном требованиям на оценку «5», но при этом имеет один из недостатков:</w:t>
      </w:r>
    </w:p>
    <w:p w:rsidR="00DA446B" w:rsidRDefault="008761CA">
      <w:pPr>
        <w:numPr>
          <w:ilvl w:val="0"/>
          <w:numId w:val="31"/>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 xml:space="preserve">в изложении допущены небольшие </w:t>
      </w:r>
      <w:r>
        <w:rPr>
          <w:rFonts w:ascii="Times New Roman" w:eastAsia="Times New Roman" w:hAnsi="Times New Roman" w:cs="Times New Roman"/>
          <w:sz w:val="24"/>
        </w:rPr>
        <w:t>пробелы, не исказившие содержание ответа</w:t>
      </w:r>
    </w:p>
    <w:p w:rsidR="00DA446B" w:rsidRDefault="008761CA">
      <w:pPr>
        <w:numPr>
          <w:ilvl w:val="0"/>
          <w:numId w:val="31"/>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допущены один – два недочета при освещении основного содержания ответа, исправленные по замечанию экзаменатора</w:t>
      </w:r>
    </w:p>
    <w:p w:rsidR="00DA446B" w:rsidRDefault="008761CA">
      <w:pPr>
        <w:numPr>
          <w:ilvl w:val="0"/>
          <w:numId w:val="31"/>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допущены ошибка или более двух недочетов при освещении второстепенных вопросов, которые легко исправляются по замечанию экзаменатора</w:t>
      </w:r>
    </w:p>
    <w:p w:rsidR="00DA446B" w:rsidRDefault="008761CA">
      <w:pPr>
        <w:tabs>
          <w:tab w:val="left" w:pos="855"/>
          <w:tab w:val="left" w:pos="912"/>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«3» (удовлетворительно) </w:t>
      </w:r>
      <w:r>
        <w:rPr>
          <w:rFonts w:ascii="Times New Roman" w:eastAsia="Times New Roman" w:hAnsi="Times New Roman" w:cs="Times New Roman"/>
          <w:sz w:val="24"/>
        </w:rPr>
        <w:t>ставится, если:</w:t>
      </w:r>
    </w:p>
    <w:p w:rsidR="00DA446B" w:rsidRDefault="008761CA">
      <w:pPr>
        <w:numPr>
          <w:ilvl w:val="0"/>
          <w:numId w:val="32"/>
        </w:numPr>
        <w:tabs>
          <w:tab w:val="left" w:pos="360"/>
          <w:tab w:val="left" w:pos="855"/>
          <w:tab w:val="left" w:pos="912"/>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неполно или непоследовательно раскрыто содержание материала, но показано общ</w:t>
      </w:r>
      <w:r>
        <w:rPr>
          <w:rFonts w:ascii="Times New Roman" w:eastAsia="Times New Roman" w:hAnsi="Times New Roman" w:cs="Times New Roman"/>
          <w:sz w:val="24"/>
        </w:rPr>
        <w:t>ее понимание вопроса и продемонстрированы умения, достаточные для дальнейшего усвоения материала</w:t>
      </w:r>
    </w:p>
    <w:p w:rsidR="00DA446B" w:rsidRDefault="008761CA">
      <w:pPr>
        <w:numPr>
          <w:ilvl w:val="0"/>
          <w:numId w:val="32"/>
        </w:numPr>
        <w:tabs>
          <w:tab w:val="left" w:pos="360"/>
          <w:tab w:val="left" w:pos="855"/>
          <w:tab w:val="left" w:pos="912"/>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имелись затруднения или допущены ошибки в определении понятий, использовании терминологии, исправленные после нескольких наводящих вопросов</w:t>
      </w:r>
    </w:p>
    <w:p w:rsidR="00DA446B" w:rsidRDefault="008761CA">
      <w:pPr>
        <w:numPr>
          <w:ilvl w:val="0"/>
          <w:numId w:val="32"/>
        </w:numPr>
        <w:tabs>
          <w:tab w:val="left" w:pos="360"/>
          <w:tab w:val="left" w:pos="855"/>
          <w:tab w:val="left" w:pos="912"/>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при неполном знании</w:t>
      </w:r>
      <w:r>
        <w:rPr>
          <w:rFonts w:ascii="Times New Roman" w:eastAsia="Times New Roman" w:hAnsi="Times New Roman" w:cs="Times New Roman"/>
          <w:sz w:val="24"/>
        </w:rPr>
        <w:t xml:space="preserve"> теоретического материала выявлена недостаточная сформированность компетенций, умений и навыков, студент не может применить теорию в новой ситуации</w:t>
      </w:r>
    </w:p>
    <w:p w:rsidR="00DA446B" w:rsidRDefault="008761CA">
      <w:pPr>
        <w:tabs>
          <w:tab w:val="left" w:pos="855"/>
          <w:tab w:val="left" w:pos="912"/>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«2» (неудовлетворительно) </w:t>
      </w:r>
      <w:r>
        <w:rPr>
          <w:rFonts w:ascii="Times New Roman" w:eastAsia="Times New Roman" w:hAnsi="Times New Roman" w:cs="Times New Roman"/>
          <w:sz w:val="24"/>
        </w:rPr>
        <w:t>ставится, если:</w:t>
      </w:r>
    </w:p>
    <w:p w:rsidR="00DA446B" w:rsidRDefault="008761CA">
      <w:pPr>
        <w:numPr>
          <w:ilvl w:val="0"/>
          <w:numId w:val="33"/>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не раскрыто основное содержание учебного материала</w:t>
      </w:r>
    </w:p>
    <w:p w:rsidR="00DA446B" w:rsidRDefault="008761CA">
      <w:pPr>
        <w:numPr>
          <w:ilvl w:val="0"/>
          <w:numId w:val="33"/>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обнаружено незнание или непонимание большей или наиболее важной   части учебного материала</w:t>
      </w:r>
    </w:p>
    <w:p w:rsidR="00DA446B" w:rsidRDefault="008761CA">
      <w:pPr>
        <w:numPr>
          <w:ilvl w:val="0"/>
          <w:numId w:val="33"/>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допущены ошибки в определении понятий, при использовании терминологии, которые не исправлены после нескольких наводящих вопросов</w:t>
      </w:r>
    </w:p>
    <w:p w:rsidR="00DA446B" w:rsidRDefault="008761CA">
      <w:pPr>
        <w:numPr>
          <w:ilvl w:val="0"/>
          <w:numId w:val="33"/>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 сформированы компетенции, умения </w:t>
      </w:r>
      <w:r>
        <w:rPr>
          <w:rFonts w:ascii="Times New Roman" w:eastAsia="Times New Roman" w:hAnsi="Times New Roman" w:cs="Times New Roman"/>
          <w:sz w:val="24"/>
        </w:rPr>
        <w:t>и навыки</w:t>
      </w:r>
    </w:p>
    <w:p w:rsidR="00DA446B" w:rsidRDefault="00DA446B">
      <w:pPr>
        <w:tabs>
          <w:tab w:val="left" w:pos="855"/>
        </w:tabs>
        <w:spacing w:after="0"/>
        <w:ind w:left="912" w:hanging="399"/>
        <w:jc w:val="both"/>
        <w:rPr>
          <w:rFonts w:ascii="Times New Roman" w:eastAsia="Times New Roman" w:hAnsi="Times New Roman" w:cs="Times New Roman"/>
          <w:sz w:val="24"/>
        </w:rPr>
      </w:pPr>
    </w:p>
    <w:p w:rsidR="00DA446B" w:rsidRDefault="008761CA">
      <w:pPr>
        <w:spacing w:after="0" w:line="240" w:lineRule="auto"/>
        <w:ind w:left="1080"/>
        <w:jc w:val="both"/>
        <w:rPr>
          <w:rFonts w:ascii="Times New Roman" w:eastAsia="Times New Roman" w:hAnsi="Times New Roman" w:cs="Times New Roman"/>
          <w:b/>
          <w:sz w:val="24"/>
        </w:rPr>
      </w:pPr>
      <w:r>
        <w:rPr>
          <w:rFonts w:ascii="Times New Roman" w:eastAsia="Times New Roman" w:hAnsi="Times New Roman" w:cs="Times New Roman"/>
          <w:b/>
          <w:sz w:val="24"/>
        </w:rPr>
        <w:t>4.5. Критерии оценки сочинений.</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сочинении/ изложении  проверяется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умение раскрывать тему;</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умение использовать языковые средства в соответствии с темой;</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соблюдение языковых норм и правил правописания.</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Сочинение/ изложение оценивается </w:t>
      </w:r>
      <w:r>
        <w:rPr>
          <w:rFonts w:ascii="Times New Roman" w:eastAsia="Times New Roman" w:hAnsi="Times New Roman" w:cs="Times New Roman"/>
          <w:sz w:val="24"/>
        </w:rPr>
        <w:t xml:space="preserve">двумя оценками: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первая ставится за содержание и речевое оформление,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вторая – за соблюдение орфографических и пунктуационных норм.</w:t>
      </w:r>
    </w:p>
    <w:p w:rsidR="00DA446B" w:rsidRDefault="008761CA">
      <w:pPr>
        <w:spacing w:after="0"/>
        <w:jc w:val="both"/>
        <w:rPr>
          <w:rFonts w:ascii="Times New Roman" w:eastAsia="Times New Roman" w:hAnsi="Times New Roman" w:cs="Times New Roman"/>
          <w:b/>
          <w:i/>
          <w:sz w:val="24"/>
        </w:rPr>
      </w:pPr>
      <w:r>
        <w:rPr>
          <w:rFonts w:ascii="Times New Roman" w:eastAsia="Times New Roman" w:hAnsi="Times New Roman" w:cs="Times New Roman"/>
          <w:b/>
          <w:i/>
          <w:sz w:val="24"/>
        </w:rPr>
        <w:t>Оценка за содержание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оценивается по следующим критериям:</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соответствие работы студента теме и основной мысли;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полнота раскрытия темы;</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правильность фактического материала;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последовательность изложения.</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и речевое оформление оценивается по следующим нормам:</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«5»</w:t>
      </w:r>
      <w:r>
        <w:rPr>
          <w:rFonts w:ascii="Times New Roman" w:eastAsia="Times New Roman" w:hAnsi="Times New Roman" w:cs="Times New Roman"/>
          <w:sz w:val="24"/>
        </w:rPr>
        <w:t xml:space="preserve"> ставится, если: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 содержание работы полностью соответствует теме;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фактические ошибки отсутствуют;</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3) содержание излагается последовательно;</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4) работа отличается богатством словаря, точностью словоупотребления.</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 работе допускается 1 недочет в содержании, 1-2 речевых недочета, 1 грамматическая ошибка.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 xml:space="preserve"> «4»</w:t>
      </w:r>
      <w:r>
        <w:rPr>
          <w:rFonts w:ascii="Times New Roman" w:eastAsia="Times New Roman" w:hAnsi="Times New Roman" w:cs="Times New Roman"/>
          <w:sz w:val="24"/>
        </w:rPr>
        <w:t xml:space="preserve"> ставится, если: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 содержание работы почти  соответствует теме (имеются незначительные отклонения от темы);</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2) содержание в основном достоверно, но имеются единичные фактические неточности;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3) имеются незначительные нарушения последовательности изложения мыслей;</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4) лекси</w:t>
      </w:r>
      <w:r>
        <w:rPr>
          <w:rFonts w:ascii="Times New Roman" w:eastAsia="Times New Roman" w:hAnsi="Times New Roman" w:cs="Times New Roman"/>
          <w:sz w:val="24"/>
        </w:rPr>
        <w:t>ческий и грамматический строй речи достаточно разнообразен.</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 работе допускается не более 2 недочетов в содержании, не более 3-4 речевых недочетов, 2 грамматических ошибок.</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«3»</w:t>
      </w:r>
      <w:r>
        <w:rPr>
          <w:rFonts w:ascii="Times New Roman" w:eastAsia="Times New Roman" w:hAnsi="Times New Roman" w:cs="Times New Roman"/>
          <w:sz w:val="24"/>
        </w:rPr>
        <w:t xml:space="preserve"> ставится, если: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 в работе допущены существенные отклонения от темы;</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2) в рабо</w:t>
      </w:r>
      <w:r>
        <w:rPr>
          <w:rFonts w:ascii="Times New Roman" w:eastAsia="Times New Roman" w:hAnsi="Times New Roman" w:cs="Times New Roman"/>
          <w:sz w:val="24"/>
        </w:rPr>
        <w:t>те имеются отдельные фактические неточности;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3) допущены отдельные нарушения последовательности изложения;</w:t>
      </w:r>
    </w:p>
    <w:p w:rsidR="00DA446B" w:rsidRDefault="008761CA">
      <w:pPr>
        <w:tabs>
          <w:tab w:val="right" w:pos="284"/>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беден словарь и однообразны употребляемые синтаксические конструкции;</w:t>
      </w:r>
    </w:p>
    <w:p w:rsidR="00DA446B" w:rsidRDefault="008761CA">
      <w:pPr>
        <w:tabs>
          <w:tab w:val="right" w:pos="284"/>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стиль работы не отличается единством, речь недостаточна выразительна.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 р</w:t>
      </w:r>
      <w:r>
        <w:rPr>
          <w:rFonts w:ascii="Times New Roman" w:eastAsia="Times New Roman" w:hAnsi="Times New Roman" w:cs="Times New Roman"/>
          <w:sz w:val="24"/>
        </w:rPr>
        <w:t>аботе допускается не более 4 недочетов в содержании, 5 речевых недочетов, 4 грамматических ошибки.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«2»</w:t>
      </w:r>
      <w:r>
        <w:rPr>
          <w:rFonts w:ascii="Times New Roman" w:eastAsia="Times New Roman" w:hAnsi="Times New Roman" w:cs="Times New Roman"/>
          <w:sz w:val="24"/>
        </w:rPr>
        <w:t xml:space="preserve"> ставится, если:</w:t>
      </w:r>
    </w:p>
    <w:p w:rsidR="00DA446B" w:rsidRDefault="008761CA">
      <w:pPr>
        <w:tabs>
          <w:tab w:val="right" w:pos="284"/>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содержание работы полностью не соответствует теме;</w:t>
      </w:r>
    </w:p>
    <w:p w:rsidR="00DA446B" w:rsidRDefault="008761CA">
      <w:pPr>
        <w:tabs>
          <w:tab w:val="right" w:pos="284"/>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допущено много фактических неточностей;</w:t>
      </w:r>
    </w:p>
    <w:p w:rsidR="00DA446B" w:rsidRDefault="008761CA">
      <w:pPr>
        <w:tabs>
          <w:tab w:val="right" w:pos="284"/>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нарушена последовательность изложения</w:t>
      </w:r>
      <w:r>
        <w:rPr>
          <w:rFonts w:ascii="Times New Roman" w:eastAsia="Times New Roman" w:hAnsi="Times New Roman" w:cs="Times New Roman"/>
          <w:sz w:val="24"/>
        </w:rPr>
        <w:t xml:space="preserve"> мыслей во всех частях работы, отсутствует связь между ними, работа не соответствует плану;</w:t>
      </w:r>
    </w:p>
    <w:p w:rsidR="00DA446B" w:rsidRDefault="008761CA">
      <w:pPr>
        <w:tabs>
          <w:tab w:val="right" w:pos="142"/>
          <w:tab w:val="right" w:pos="567"/>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крайне беден словарь, работа написана короткими однотипными предложениями;</w:t>
      </w:r>
    </w:p>
    <w:p w:rsidR="00DA446B" w:rsidRDefault="008761CA">
      <w:pPr>
        <w:tabs>
          <w:tab w:val="right" w:pos="142"/>
          <w:tab w:val="right" w:pos="567"/>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нарушено стилевое единство текста.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 работе допущено 6 недочетов в содержании, до 7</w:t>
      </w:r>
      <w:r>
        <w:rPr>
          <w:rFonts w:ascii="Times New Roman" w:eastAsia="Times New Roman" w:hAnsi="Times New Roman" w:cs="Times New Roman"/>
          <w:sz w:val="24"/>
        </w:rPr>
        <w:t xml:space="preserve"> речевых недочетов и до 7 грамматических ошибок.</w:t>
      </w:r>
    </w:p>
    <w:p w:rsidR="00DA446B" w:rsidRDefault="008761CA">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Примечание:</w:t>
      </w:r>
    </w:p>
    <w:p w:rsidR="00DA446B" w:rsidRDefault="008761CA">
      <w:pPr>
        <w:tabs>
          <w:tab w:val="right" w:pos="142"/>
          <w:tab w:val="right" w:pos="567"/>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Наличие оригинального замысла, его хорошая реализация позволяют повысить оценку за содержание.</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Оценка за содержание не может быть положительной, если не раскрыта тема, хотя по остальным показателям сочинение написано удовлетворительно. </w:t>
      </w:r>
    </w:p>
    <w:p w:rsidR="00DA446B" w:rsidRDefault="008761CA">
      <w:pPr>
        <w:spacing w:after="0"/>
        <w:jc w:val="both"/>
        <w:rPr>
          <w:rFonts w:ascii="Times New Roman" w:eastAsia="Times New Roman" w:hAnsi="Times New Roman" w:cs="Times New Roman"/>
          <w:b/>
          <w:i/>
          <w:sz w:val="24"/>
        </w:rPr>
      </w:pPr>
      <w:r>
        <w:rPr>
          <w:rFonts w:ascii="Times New Roman" w:eastAsia="Times New Roman" w:hAnsi="Times New Roman" w:cs="Times New Roman"/>
          <w:b/>
          <w:i/>
          <w:sz w:val="24"/>
        </w:rPr>
        <w:t>Оценка за грамотность</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Грамотность оценивается по числу допущенных учеником ошибок – </w:t>
      </w:r>
      <w:r>
        <w:rPr>
          <w:rFonts w:ascii="Times New Roman" w:eastAsia="Times New Roman" w:hAnsi="Times New Roman" w:cs="Times New Roman"/>
          <w:sz w:val="24"/>
        </w:rPr>
        <w:t>орфографических, пунктуационных и грамматических.</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«5»: допускается 1 орфографическая, или 1 пунктуационная, или 1 грамматическая ошибка.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Оценка «4»: допускаются 2 орфографические и 2 пунктуационные ошибки, или 1 орфографическая и 3 пунктуационные ош</w:t>
      </w:r>
      <w:r>
        <w:rPr>
          <w:rFonts w:ascii="Times New Roman" w:eastAsia="Times New Roman" w:hAnsi="Times New Roman" w:cs="Times New Roman"/>
          <w:sz w:val="24"/>
        </w:rPr>
        <w:t>ибки, или 4 пунктуационные ошибки при отсутствии орфографических ошибок, а также 2 грамматические ошибки.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«3»: допускаются 4 орфографические и 4 пунктуационные ошибки, или 3 орфографические и 5 пунктуационных ошибок, или 7 пунктуационных при  отсутс</w:t>
      </w:r>
      <w:r>
        <w:rPr>
          <w:rFonts w:ascii="Times New Roman" w:eastAsia="Times New Roman" w:hAnsi="Times New Roman" w:cs="Times New Roman"/>
          <w:sz w:val="24"/>
        </w:rPr>
        <w:t>твии орфографических ошибок, а также 4 грамматические ошибки.</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«2»: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w:t>
      </w:r>
      <w:r>
        <w:rPr>
          <w:rFonts w:ascii="Times New Roman" w:eastAsia="Times New Roman" w:hAnsi="Times New Roman" w:cs="Times New Roman"/>
          <w:sz w:val="24"/>
        </w:rPr>
        <w:t>онных ошибок, а также 7 грамматических ошибок.</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«1»: имеется более 7 орфографических, 7 пунктуационных и 7 грамматических ошибок.</w:t>
      </w:r>
    </w:p>
    <w:p w:rsidR="00DA446B" w:rsidRDefault="00DA446B">
      <w:pPr>
        <w:spacing w:after="0"/>
        <w:jc w:val="both"/>
        <w:rPr>
          <w:rFonts w:ascii="Times New Roman" w:eastAsia="Times New Roman" w:hAnsi="Times New Roman" w:cs="Times New Roman"/>
          <w:b/>
          <w:sz w:val="24"/>
        </w:rPr>
      </w:pPr>
    </w:p>
    <w:p w:rsidR="00DA446B" w:rsidRDefault="00DA446B">
      <w:pPr>
        <w:tabs>
          <w:tab w:val="left" w:pos="3405"/>
        </w:tabs>
        <w:jc w:val="both"/>
        <w:rPr>
          <w:rFonts w:ascii="Times New Roman" w:eastAsia="Times New Roman" w:hAnsi="Times New Roman" w:cs="Times New Roman"/>
          <w:sz w:val="24"/>
        </w:rPr>
      </w:pPr>
    </w:p>
    <w:p w:rsidR="00DA446B" w:rsidRDefault="00DA446B">
      <w:pPr>
        <w:tabs>
          <w:tab w:val="left" w:pos="3405"/>
        </w:tabs>
        <w:jc w:val="both"/>
        <w:rPr>
          <w:rFonts w:ascii="Times New Roman" w:eastAsia="Times New Roman" w:hAnsi="Times New Roman" w:cs="Times New Roman"/>
          <w:sz w:val="24"/>
        </w:rPr>
      </w:pPr>
    </w:p>
    <w:p w:rsidR="00DA446B" w:rsidRDefault="008761CA">
      <w:pPr>
        <w:numPr>
          <w:ilvl w:val="0"/>
          <w:numId w:val="34"/>
        </w:numPr>
        <w:tabs>
          <w:tab w:val="left" w:pos="720"/>
        </w:tabs>
        <w:spacing w:after="0" w:line="240" w:lineRule="auto"/>
        <w:ind w:left="720" w:hanging="360"/>
        <w:jc w:val="center"/>
        <w:rPr>
          <w:rFonts w:ascii="Times New Roman" w:eastAsia="Times New Roman" w:hAnsi="Times New Roman" w:cs="Times New Roman"/>
          <w:b/>
          <w:sz w:val="26"/>
        </w:rPr>
      </w:pPr>
      <w:r>
        <w:rPr>
          <w:rFonts w:ascii="Times New Roman" w:eastAsia="Times New Roman" w:hAnsi="Times New Roman" w:cs="Times New Roman"/>
          <w:b/>
          <w:sz w:val="26"/>
        </w:rPr>
        <w:t>Информационное обеспечение  выполнения</w:t>
      </w:r>
      <w:r>
        <w:rPr>
          <w:rFonts w:ascii="Times New Roman" w:eastAsia="Times New Roman" w:hAnsi="Times New Roman" w:cs="Times New Roman"/>
          <w:b/>
          <w:sz w:val="26"/>
        </w:rPr>
        <w:br/>
        <w:t xml:space="preserve"> внеаудиторной самостоятельной работы</w:t>
      </w:r>
    </w:p>
    <w:p w:rsidR="00DA446B" w:rsidRDefault="0087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Перечень учебных изданий, Интернет-ресур</w:t>
      </w:r>
      <w:r>
        <w:rPr>
          <w:rFonts w:ascii="Times New Roman" w:eastAsia="Times New Roman" w:hAnsi="Times New Roman" w:cs="Times New Roman"/>
          <w:b/>
          <w:sz w:val="26"/>
        </w:rPr>
        <w:t>сов,</w:t>
      </w:r>
    </w:p>
    <w:p w:rsidR="00DA446B" w:rsidRDefault="0087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дополнительной литературы</w:t>
      </w:r>
    </w:p>
    <w:p w:rsidR="00DA446B" w:rsidRDefault="008761CA">
      <w:pPr>
        <w:spacing w:before="120" w:after="120"/>
        <w:ind w:left="1004"/>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Основные источники: </w:t>
      </w:r>
    </w:p>
    <w:p w:rsidR="00DA446B" w:rsidRDefault="008761CA">
      <w:pPr>
        <w:numPr>
          <w:ilvl w:val="0"/>
          <w:numId w:val="35"/>
        </w:numPr>
        <w:spacing w:before="120" w:after="120"/>
        <w:ind w:left="1004"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Малюкова, Л. Н. Русская литература (1890-1922 годы) : учебное пособие / Л. Н. Малюкова. - 2-е изд., стер. - Москва : ФЛИНТА, 2018. - 612 с. - ISBN 978-5-9765-3843-6. - Текст : электронный. - URL: </w:t>
      </w:r>
      <w:hyperlink r:id="rId7">
        <w:r>
          <w:rPr>
            <w:rFonts w:ascii="Times New Roman" w:eastAsia="Times New Roman" w:hAnsi="Times New Roman" w:cs="Times New Roman"/>
            <w:color w:val="0000FF"/>
            <w:sz w:val="24"/>
            <w:u w:val="single"/>
          </w:rPr>
          <w:t>https://znanium.com/catalog/product/</w:t>
        </w:r>
      </w:hyperlink>
      <w:r>
        <w:rPr>
          <w:rFonts w:ascii="Times New Roman" w:eastAsia="Times New Roman" w:hAnsi="Times New Roman" w:cs="Times New Roman"/>
          <w:sz w:val="24"/>
        </w:rPr>
        <w:t xml:space="preserve"> 1862715  – Режим доступа: по подписке.</w:t>
      </w:r>
    </w:p>
    <w:p w:rsidR="00DA446B" w:rsidRDefault="008761CA">
      <w:pPr>
        <w:numPr>
          <w:ilvl w:val="0"/>
          <w:numId w:val="35"/>
        </w:numPr>
        <w:spacing w:before="120" w:after="120"/>
        <w:ind w:left="1004"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Русская литература рубежа 1990-2000-х годов. Часть 1. Реалистическая проза : учебно-методическое пособие / авт.-сост. В. А. Суханов. - Томск : Издательский Дом Томского государственного университета, 2017. - 93 с. - Текст : электронный. - URL: </w:t>
      </w:r>
      <w:hyperlink r:id="rId8">
        <w:r>
          <w:rPr>
            <w:rFonts w:ascii="Times New Roman" w:eastAsia="Times New Roman" w:hAnsi="Times New Roman" w:cs="Times New Roman"/>
            <w:color w:val="0000FF"/>
            <w:sz w:val="24"/>
            <w:u w:val="single"/>
          </w:rPr>
          <w:t>https://znanium.com/catalog/product/</w:t>
        </w:r>
      </w:hyperlink>
      <w:r>
        <w:rPr>
          <w:rFonts w:ascii="Times New Roman" w:eastAsia="Times New Roman" w:hAnsi="Times New Roman" w:cs="Times New Roman"/>
          <w:sz w:val="24"/>
        </w:rPr>
        <w:t xml:space="preserve"> 1694062  – Режим доступа: по подписке.</w:t>
      </w:r>
    </w:p>
    <w:p w:rsidR="00DA446B" w:rsidRDefault="008761CA">
      <w:pPr>
        <w:numPr>
          <w:ilvl w:val="0"/>
          <w:numId w:val="35"/>
        </w:numPr>
        <w:spacing w:before="120" w:after="120"/>
        <w:ind w:left="1004" w:hanging="360"/>
        <w:jc w:val="both"/>
        <w:rPr>
          <w:rFonts w:ascii="Times New Roman" w:eastAsia="Times New Roman" w:hAnsi="Times New Roman" w:cs="Times New Roman"/>
          <w:sz w:val="24"/>
        </w:rPr>
      </w:pPr>
      <w:r>
        <w:rPr>
          <w:rFonts w:ascii="Times New Roman" w:eastAsia="Times New Roman" w:hAnsi="Times New Roman" w:cs="Times New Roman"/>
          <w:sz w:val="24"/>
        </w:rPr>
        <w:t>1. Русский язык и литература. Часть 2. Литература : учебник / В. К. Сигов, Е. В. Иванова, Т. М. Колядич, Е. Н. Чернозёмова. — Москва : И</w:t>
      </w:r>
      <w:r>
        <w:rPr>
          <w:rFonts w:ascii="Times New Roman" w:eastAsia="Times New Roman" w:hAnsi="Times New Roman" w:cs="Times New Roman"/>
          <w:sz w:val="24"/>
        </w:rPr>
        <w:t xml:space="preserve">НФРА-М, 2021. — 491 с. — (Среднее профессиональное образование). - ISBN 978-5-16-013325-6. - Текст : электронный. - URL: </w:t>
      </w:r>
      <w:hyperlink r:id="rId9">
        <w:r>
          <w:rPr>
            <w:rFonts w:ascii="Times New Roman" w:eastAsia="Times New Roman" w:hAnsi="Times New Roman" w:cs="Times New Roman"/>
            <w:color w:val="0000FF"/>
            <w:sz w:val="24"/>
            <w:u w:val="single"/>
          </w:rPr>
          <w:t>https://znanium.com/catalog/product/</w:t>
        </w:r>
      </w:hyperlink>
      <w:r>
        <w:rPr>
          <w:rFonts w:ascii="Times New Roman" w:eastAsia="Times New Roman" w:hAnsi="Times New Roman" w:cs="Times New Roman"/>
          <w:sz w:val="24"/>
        </w:rPr>
        <w:t xml:space="preserve"> 1222620   – Режим доступа: по подписке.</w:t>
      </w:r>
    </w:p>
    <w:p w:rsidR="00DA446B" w:rsidRDefault="008761CA">
      <w:pPr>
        <w:numPr>
          <w:ilvl w:val="0"/>
          <w:numId w:val="35"/>
        </w:numPr>
        <w:spacing w:before="120" w:after="120"/>
        <w:ind w:left="1004"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2. 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w:t>
      </w:r>
      <w:hyperlink r:id="rId10">
        <w:r>
          <w:rPr>
            <w:rFonts w:ascii="Times New Roman" w:eastAsia="Times New Roman" w:hAnsi="Times New Roman" w:cs="Times New Roman"/>
            <w:color w:val="0000FF"/>
            <w:sz w:val="24"/>
            <w:u w:val="single"/>
          </w:rPr>
          <w:t>https://znanium.com/catalog/product/</w:t>
        </w:r>
      </w:hyperlink>
      <w:r>
        <w:rPr>
          <w:rFonts w:ascii="Times New Roman" w:eastAsia="Times New Roman" w:hAnsi="Times New Roman" w:cs="Times New Roman"/>
          <w:sz w:val="24"/>
        </w:rPr>
        <w:t xml:space="preserve"> 1195509   – Режим доступа: по подписке.</w:t>
      </w:r>
    </w:p>
    <w:p w:rsidR="00DA446B" w:rsidRDefault="00DA446B">
      <w:pPr>
        <w:spacing w:before="120" w:after="120"/>
        <w:ind w:left="1004"/>
        <w:jc w:val="both"/>
        <w:rPr>
          <w:rFonts w:ascii="Times New Roman" w:eastAsia="Times New Roman" w:hAnsi="Times New Roman" w:cs="Times New Roman"/>
          <w:b/>
          <w:sz w:val="24"/>
        </w:rPr>
      </w:pPr>
    </w:p>
    <w:p w:rsidR="00DA446B" w:rsidRDefault="008761CA">
      <w:pPr>
        <w:jc w:val="both"/>
        <w:rPr>
          <w:rFonts w:ascii="Times New Roman" w:eastAsia="Times New Roman" w:hAnsi="Times New Roman" w:cs="Times New Roman"/>
          <w:b/>
          <w:sz w:val="24"/>
        </w:rPr>
      </w:pPr>
      <w:r>
        <w:rPr>
          <w:rFonts w:ascii="Times New Roman" w:eastAsia="Times New Roman" w:hAnsi="Times New Roman" w:cs="Times New Roman"/>
          <w:b/>
          <w:sz w:val="24"/>
        </w:rPr>
        <w:t>Дополнительные источники:</w:t>
      </w:r>
    </w:p>
    <w:p w:rsidR="00DA446B" w:rsidRDefault="008761CA">
      <w:pPr>
        <w:numPr>
          <w:ilvl w:val="0"/>
          <w:numId w:val="36"/>
        </w:numPr>
        <w:spacing w:before="120" w:after="120"/>
        <w:ind w:left="1364"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Русская и зарубежная литература : учебник / под ред. В.К. Сигова. — Москва : ИНФРА-М, 2021. — 512 с. — (Среднее профессиональное образование). - ISBN </w:t>
      </w:r>
      <w:r>
        <w:rPr>
          <w:rFonts w:ascii="Times New Roman" w:eastAsia="Times New Roman" w:hAnsi="Times New Roman" w:cs="Times New Roman"/>
          <w:sz w:val="24"/>
        </w:rPr>
        <w:t xml:space="preserve">978-5-16-010582-6. - Текст : электронный. - URL: </w:t>
      </w:r>
      <w:hyperlink r:id="rId11">
        <w:r>
          <w:rPr>
            <w:rFonts w:ascii="Times New Roman" w:eastAsia="Times New Roman" w:hAnsi="Times New Roman" w:cs="Times New Roman"/>
            <w:color w:val="0000FF"/>
            <w:sz w:val="24"/>
            <w:u w:val="single"/>
          </w:rPr>
          <w:t>https://znanium.com/catalog/product/1189979</w:t>
        </w:r>
      </w:hyperlink>
      <w:r>
        <w:rPr>
          <w:rFonts w:ascii="Times New Roman" w:eastAsia="Times New Roman" w:hAnsi="Times New Roman" w:cs="Times New Roman"/>
          <w:sz w:val="24"/>
        </w:rPr>
        <w:t xml:space="preserve">   – Режим доступа: по подписке.</w:t>
      </w:r>
    </w:p>
    <w:p w:rsidR="00DA446B" w:rsidRDefault="008761CA">
      <w:pPr>
        <w:numPr>
          <w:ilvl w:val="0"/>
          <w:numId w:val="36"/>
        </w:numPr>
        <w:spacing w:before="120" w:after="120"/>
        <w:ind w:left="1364" w:hanging="360"/>
        <w:jc w:val="both"/>
        <w:rPr>
          <w:rFonts w:ascii="Times New Roman" w:eastAsia="Times New Roman" w:hAnsi="Times New Roman" w:cs="Times New Roman"/>
          <w:sz w:val="24"/>
        </w:rPr>
      </w:pPr>
      <w:r>
        <w:rPr>
          <w:rFonts w:ascii="Times New Roman" w:eastAsia="Times New Roman" w:hAnsi="Times New Roman" w:cs="Times New Roman"/>
          <w:sz w:val="24"/>
        </w:rPr>
        <w:t>Матвеева, Ю. В. Русская литература зарубежья: три волны эмиграции ХХ</w:t>
      </w:r>
      <w:r>
        <w:rPr>
          <w:rFonts w:ascii="Times New Roman" w:eastAsia="Times New Roman" w:hAnsi="Times New Roman" w:cs="Times New Roman"/>
          <w:sz w:val="24"/>
        </w:rPr>
        <w:t xml:space="preserve"> века : учебно-методическое пособие / Ю. В. Матвеева. - 2-е изд., стер. - Москва : ФЛИНТА ; Екатеринбург : Изд-во Урал. ун-та, 2019. - 92 с. - ISBN 978-5-9765-3881-8. - Текст : электронный. - URL: </w:t>
      </w:r>
      <w:hyperlink r:id="rId12">
        <w:r>
          <w:rPr>
            <w:rFonts w:ascii="Times New Roman" w:eastAsia="Times New Roman" w:hAnsi="Times New Roman" w:cs="Times New Roman"/>
            <w:color w:val="0000FF"/>
            <w:sz w:val="24"/>
            <w:u w:val="single"/>
          </w:rPr>
          <w:t>htt</w:t>
        </w:r>
        <w:r>
          <w:rPr>
            <w:rFonts w:ascii="Times New Roman" w:eastAsia="Times New Roman" w:hAnsi="Times New Roman" w:cs="Times New Roman"/>
            <w:color w:val="0000FF"/>
            <w:sz w:val="24"/>
            <w:u w:val="single"/>
          </w:rPr>
          <w:t>ps://znanium.com/catalog/product/</w:t>
        </w:r>
      </w:hyperlink>
      <w:r>
        <w:rPr>
          <w:rFonts w:ascii="Times New Roman" w:eastAsia="Times New Roman" w:hAnsi="Times New Roman" w:cs="Times New Roman"/>
          <w:sz w:val="24"/>
        </w:rPr>
        <w:t xml:space="preserve"> 1862035   – Режим доступа: по подписке.</w:t>
      </w:r>
    </w:p>
    <w:p w:rsidR="00DA446B" w:rsidRDefault="008761CA">
      <w:pPr>
        <w:jc w:val="both"/>
        <w:rPr>
          <w:rFonts w:ascii="Times New Roman" w:eastAsia="Times New Roman" w:hAnsi="Times New Roman" w:cs="Times New Roman"/>
          <w:b/>
          <w:sz w:val="24"/>
        </w:rPr>
      </w:pPr>
      <w:r>
        <w:rPr>
          <w:rFonts w:ascii="Times New Roman" w:eastAsia="Times New Roman" w:hAnsi="Times New Roman" w:cs="Times New Roman"/>
          <w:b/>
          <w:sz w:val="24"/>
        </w:rPr>
        <w:t>Интернет ресурсы:</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  znanium.com – Электронная библиотечная система.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2. Окно открытого доступа Рособразования к информационным ресурсам  http: //</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3</w:t>
      </w:r>
      <w:r>
        <w:rPr>
          <w:rFonts w:ascii="Times New Roman" w:eastAsia="Times New Roman" w:hAnsi="Times New Roman" w:cs="Times New Roman"/>
          <w:sz w:val="24"/>
        </w:rPr>
        <w:t xml:space="preserve">. www. gramma. ru (cайт «Культура </w:t>
      </w:r>
      <w:r>
        <w:rPr>
          <w:rFonts w:ascii="Times New Roman" w:eastAsia="Times New Roman" w:hAnsi="Times New Roman" w:cs="Times New Roman"/>
          <w:sz w:val="24"/>
        </w:rPr>
        <w:t>письменной речи», созданный для оказания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rsidR="00DA446B" w:rsidRDefault="008761CA">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4. www.  school-collection. edu. ru (сайт «Единая коллекция цифровых об</w:t>
      </w:r>
      <w:r>
        <w:rPr>
          <w:rFonts w:ascii="Times New Roman" w:eastAsia="Times New Roman" w:hAnsi="Times New Roman" w:cs="Times New Roman"/>
          <w:sz w:val="24"/>
        </w:rPr>
        <w:t>разовательных ресурсов</w:t>
      </w:r>
    </w:p>
    <w:p w:rsidR="00DA446B" w:rsidRDefault="008761CA">
      <w:pPr>
        <w:tabs>
          <w:tab w:val="left" w:pos="3405"/>
        </w:tabs>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1</w:t>
      </w:r>
    </w:p>
    <w:p w:rsidR="00DA446B" w:rsidRDefault="008761CA">
      <w:pPr>
        <w:tabs>
          <w:tab w:val="left" w:pos="3405"/>
        </w:tabs>
        <w:jc w:val="right"/>
        <w:rPr>
          <w:rFonts w:ascii="Times New Roman" w:eastAsia="Times New Roman" w:hAnsi="Times New Roman" w:cs="Times New Roman"/>
          <w:sz w:val="24"/>
        </w:rPr>
      </w:pPr>
      <w:r>
        <w:rPr>
          <w:rFonts w:ascii="Times New Roman" w:eastAsia="Times New Roman" w:hAnsi="Times New Roman" w:cs="Times New Roman"/>
          <w:sz w:val="24"/>
        </w:rPr>
        <w:t>Титульный лист реферата.</w:t>
      </w:r>
    </w:p>
    <w:p w:rsidR="00DA446B" w:rsidRDefault="008761CA">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Министерство   образования и науки Республики Татарстан</w:t>
      </w:r>
    </w:p>
    <w:p w:rsidR="00DA446B" w:rsidRDefault="008761CA">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ГАПОУ «Казанский политехнический колледж»</w:t>
      </w:r>
    </w:p>
    <w:p w:rsidR="00DA446B" w:rsidRDefault="00DA446B">
      <w:pPr>
        <w:spacing w:after="0"/>
        <w:jc w:val="center"/>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Реферат</w:t>
      </w:r>
    </w:p>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по дисциплине _______________________________________</w:t>
      </w:r>
    </w:p>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 xml:space="preserve">Тема: </w:t>
      </w:r>
      <w:r>
        <w:rPr>
          <w:rFonts w:ascii="Times New Roman" w:eastAsia="Times New Roman" w:hAnsi="Times New Roman" w:cs="Times New Roman"/>
          <w:color w:val="000000"/>
          <w:spacing w:val="1"/>
          <w:sz w:val="24"/>
        </w:rPr>
        <w:t>____________________________________________________</w:t>
      </w:r>
    </w:p>
    <w:p w:rsidR="00DA446B" w:rsidRDefault="00DA446B">
      <w:pPr>
        <w:spacing w:after="0"/>
        <w:jc w:val="center"/>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Выполнил: обучающийся __курса, </w:t>
      </w:r>
    </w:p>
    <w:p w:rsidR="00DA446B" w:rsidRDefault="008761CA">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 xml:space="preserve">Группы </w:t>
      </w:r>
      <w:r>
        <w:rPr>
          <w:rFonts w:ascii="Segoe UI Symbol" w:eastAsia="Segoe UI Symbol" w:hAnsi="Segoe UI Symbol" w:cs="Segoe UI Symbol"/>
          <w:sz w:val="24"/>
        </w:rPr>
        <w:t>№</w:t>
      </w:r>
      <w:r>
        <w:rPr>
          <w:rFonts w:ascii="Times New Roman" w:eastAsia="Times New Roman" w:hAnsi="Times New Roman" w:cs="Times New Roman"/>
          <w:sz w:val="24"/>
        </w:rPr>
        <w:t xml:space="preserve"> ____, ФИО</w:t>
      </w:r>
    </w:p>
    <w:p w:rsidR="00DA446B" w:rsidRDefault="008761CA">
      <w:pPr>
        <w:tabs>
          <w:tab w:val="left" w:pos="5655"/>
        </w:tabs>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Проверил:</w:t>
      </w:r>
    </w:p>
    <w:p w:rsidR="00DA446B" w:rsidRDefault="008761CA">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Преподаватель: ______ФИО </w:t>
      </w:r>
    </w:p>
    <w:p w:rsidR="00DA446B" w:rsidRDefault="008761CA">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___ (отметка)</w:t>
      </w:r>
    </w:p>
    <w:p w:rsidR="00DA446B" w:rsidRDefault="00DA446B">
      <w:pPr>
        <w:tabs>
          <w:tab w:val="left" w:pos="6975"/>
        </w:tabs>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DA446B">
      <w:pPr>
        <w:spacing w:after="0"/>
        <w:jc w:val="both"/>
        <w:rPr>
          <w:rFonts w:ascii="Times New Roman" w:eastAsia="Times New Roman" w:hAnsi="Times New Roman" w:cs="Times New Roman"/>
          <w:sz w:val="24"/>
        </w:rPr>
      </w:pPr>
    </w:p>
    <w:p w:rsidR="00DA446B" w:rsidRDefault="008761CA">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Казань, 20  г.</w:t>
      </w:r>
    </w:p>
    <w:p w:rsidR="00DA446B" w:rsidRDefault="00DA446B">
      <w:pPr>
        <w:rPr>
          <w:rFonts w:ascii="Calibri" w:eastAsia="Calibri" w:hAnsi="Calibri" w:cs="Calibri"/>
        </w:rPr>
      </w:pPr>
    </w:p>
    <w:sectPr w:rsidR="00DA4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4F08"/>
    <w:multiLevelType w:val="multilevel"/>
    <w:tmpl w:val="635A04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04CAC"/>
    <w:multiLevelType w:val="multilevel"/>
    <w:tmpl w:val="33A258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21724"/>
    <w:multiLevelType w:val="multilevel"/>
    <w:tmpl w:val="E208F8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243F1"/>
    <w:multiLevelType w:val="multilevel"/>
    <w:tmpl w:val="85AECE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31690"/>
    <w:multiLevelType w:val="multilevel"/>
    <w:tmpl w:val="8B1E9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683B38"/>
    <w:multiLevelType w:val="multilevel"/>
    <w:tmpl w:val="0FACB6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0A717A"/>
    <w:multiLevelType w:val="multilevel"/>
    <w:tmpl w:val="42E81B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6C2FE8"/>
    <w:multiLevelType w:val="multilevel"/>
    <w:tmpl w:val="0324DD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621D6E"/>
    <w:multiLevelType w:val="multilevel"/>
    <w:tmpl w:val="7C124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C04847"/>
    <w:multiLevelType w:val="multilevel"/>
    <w:tmpl w:val="2F066E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CA60F6"/>
    <w:multiLevelType w:val="multilevel"/>
    <w:tmpl w:val="04BE3E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9B321E"/>
    <w:multiLevelType w:val="multilevel"/>
    <w:tmpl w:val="ADE0EF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465040"/>
    <w:multiLevelType w:val="multilevel"/>
    <w:tmpl w:val="DC66D0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882ED8"/>
    <w:multiLevelType w:val="multilevel"/>
    <w:tmpl w:val="8A567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9525AA"/>
    <w:multiLevelType w:val="multilevel"/>
    <w:tmpl w:val="256E3B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AB7B6A"/>
    <w:multiLevelType w:val="multilevel"/>
    <w:tmpl w:val="B73E4A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852C7"/>
    <w:multiLevelType w:val="multilevel"/>
    <w:tmpl w:val="B518C9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CB058A"/>
    <w:multiLevelType w:val="multilevel"/>
    <w:tmpl w:val="64DCD4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1C369D"/>
    <w:multiLevelType w:val="multilevel"/>
    <w:tmpl w:val="C9D6C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C16874"/>
    <w:multiLevelType w:val="multilevel"/>
    <w:tmpl w:val="EBD01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EE7E45"/>
    <w:multiLevelType w:val="multilevel"/>
    <w:tmpl w:val="E3FCD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6C1CDD"/>
    <w:multiLevelType w:val="multilevel"/>
    <w:tmpl w:val="E76484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BB06F4"/>
    <w:multiLevelType w:val="multilevel"/>
    <w:tmpl w:val="B942A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0218AE"/>
    <w:multiLevelType w:val="multilevel"/>
    <w:tmpl w:val="FA5C4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CA7C9B"/>
    <w:multiLevelType w:val="multilevel"/>
    <w:tmpl w:val="178C93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614B32"/>
    <w:multiLevelType w:val="multilevel"/>
    <w:tmpl w:val="E0D051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A44F53"/>
    <w:multiLevelType w:val="multilevel"/>
    <w:tmpl w:val="E182DB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786A4D"/>
    <w:multiLevelType w:val="multilevel"/>
    <w:tmpl w:val="BE987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1E57B3"/>
    <w:multiLevelType w:val="multilevel"/>
    <w:tmpl w:val="6212A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7155F0"/>
    <w:multiLevelType w:val="multilevel"/>
    <w:tmpl w:val="5134BF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4F0764"/>
    <w:multiLevelType w:val="multilevel"/>
    <w:tmpl w:val="6FD6C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410687"/>
    <w:multiLevelType w:val="multilevel"/>
    <w:tmpl w:val="16A87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5F379F"/>
    <w:multiLevelType w:val="multilevel"/>
    <w:tmpl w:val="1D7450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8C5ADD"/>
    <w:multiLevelType w:val="multilevel"/>
    <w:tmpl w:val="53345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8F2E4D"/>
    <w:multiLevelType w:val="multilevel"/>
    <w:tmpl w:val="1060B8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D210E0"/>
    <w:multiLevelType w:val="multilevel"/>
    <w:tmpl w:val="274E49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20"/>
  </w:num>
  <w:num w:numId="4">
    <w:abstractNumId w:val="28"/>
  </w:num>
  <w:num w:numId="5">
    <w:abstractNumId w:val="34"/>
  </w:num>
  <w:num w:numId="6">
    <w:abstractNumId w:val="22"/>
  </w:num>
  <w:num w:numId="7">
    <w:abstractNumId w:val="31"/>
  </w:num>
  <w:num w:numId="8">
    <w:abstractNumId w:val="32"/>
  </w:num>
  <w:num w:numId="9">
    <w:abstractNumId w:val="9"/>
  </w:num>
  <w:num w:numId="10">
    <w:abstractNumId w:val="5"/>
  </w:num>
  <w:num w:numId="11">
    <w:abstractNumId w:val="24"/>
  </w:num>
  <w:num w:numId="12">
    <w:abstractNumId w:val="30"/>
  </w:num>
  <w:num w:numId="13">
    <w:abstractNumId w:val="13"/>
  </w:num>
  <w:num w:numId="14">
    <w:abstractNumId w:val="26"/>
  </w:num>
  <w:num w:numId="15">
    <w:abstractNumId w:val="6"/>
  </w:num>
  <w:num w:numId="16">
    <w:abstractNumId w:val="35"/>
  </w:num>
  <w:num w:numId="17">
    <w:abstractNumId w:val="25"/>
  </w:num>
  <w:num w:numId="18">
    <w:abstractNumId w:val="11"/>
  </w:num>
  <w:num w:numId="19">
    <w:abstractNumId w:val="29"/>
  </w:num>
  <w:num w:numId="20">
    <w:abstractNumId w:val="2"/>
  </w:num>
  <w:num w:numId="21">
    <w:abstractNumId w:val="4"/>
  </w:num>
  <w:num w:numId="22">
    <w:abstractNumId w:val="21"/>
  </w:num>
  <w:num w:numId="23">
    <w:abstractNumId w:val="23"/>
  </w:num>
  <w:num w:numId="24">
    <w:abstractNumId w:val="18"/>
  </w:num>
  <w:num w:numId="25">
    <w:abstractNumId w:val="3"/>
  </w:num>
  <w:num w:numId="26">
    <w:abstractNumId w:val="17"/>
  </w:num>
  <w:num w:numId="27">
    <w:abstractNumId w:val="0"/>
  </w:num>
  <w:num w:numId="28">
    <w:abstractNumId w:val="15"/>
  </w:num>
  <w:num w:numId="29">
    <w:abstractNumId w:val="7"/>
  </w:num>
  <w:num w:numId="30">
    <w:abstractNumId w:val="33"/>
  </w:num>
  <w:num w:numId="31">
    <w:abstractNumId w:val="1"/>
  </w:num>
  <w:num w:numId="32">
    <w:abstractNumId w:val="10"/>
  </w:num>
  <w:num w:numId="33">
    <w:abstractNumId w:val="8"/>
  </w:num>
  <w:num w:numId="34">
    <w:abstractNumId w:val="19"/>
  </w:num>
  <w:num w:numId="35">
    <w:abstractNumId w:val="1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DA446B"/>
    <w:rsid w:val="008761CA"/>
    <w:rsid w:val="00DA4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1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1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znanium.com/catalog/produc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nanium.com/catalog/product/" TargetMode="External"/><Relationship Id="rId12" Type="http://schemas.openxmlformats.org/officeDocument/2006/relationships/hyperlink" Target="https://znanium.com/catalog/pro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znanium.com/catalog/product/1189979" TargetMode="External"/><Relationship Id="rId5" Type="http://schemas.openxmlformats.org/officeDocument/2006/relationships/webSettings" Target="webSettings.xml"/><Relationship Id="rId10" Type="http://schemas.openxmlformats.org/officeDocument/2006/relationships/hyperlink" Target="https://znanium.com/catalog/product/"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9574</Words>
  <Characters>54573</Characters>
  <Application>Microsoft Office Word</Application>
  <DocSecurity>0</DocSecurity>
  <Lines>454</Lines>
  <Paragraphs>128</Paragraphs>
  <ScaleCrop>false</ScaleCrop>
  <Company/>
  <LinksUpToDate>false</LinksUpToDate>
  <CharactersWithSpaces>64019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2</cp:revision>
  <dcterms:created xsi:type="dcterms:W3CDTF">2023-12-05T15:52:00Z</dcterms:created>
  <dcterms:modified xsi:type="dcterms:W3CDTF">2023-12-05T15:52:00Z</dcterms:modified>
</cp:coreProperties>
</file>